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0660" w:rsidRPr="00365A2C" w:rsidRDefault="002D41A2" w:rsidP="00A223F1">
      <w:pPr>
        <w:jc w:val="both"/>
        <w:rPr>
          <w:rFonts w:cs="Times New Roman"/>
          <w:b/>
          <w:sz w:val="28"/>
        </w:rPr>
      </w:pPr>
      <w:bookmarkStart w:id="0" w:name="_GoBack"/>
      <w:bookmarkEnd w:id="0"/>
      <w:r w:rsidRPr="00365A2C">
        <w:rPr>
          <w:rFonts w:cs="Times New Roman"/>
          <w:b/>
          <w:sz w:val="28"/>
        </w:rPr>
        <w:t>Coordinating Distributed Work</w:t>
      </w:r>
    </w:p>
    <w:p w:rsidR="002D41A2" w:rsidRPr="00365A2C" w:rsidRDefault="002D41A2" w:rsidP="00A223F1">
      <w:pPr>
        <w:ind w:right="-720"/>
        <w:jc w:val="both"/>
        <w:outlineLvl w:val="0"/>
        <w:rPr>
          <w:rFonts w:cs="Times New Roman"/>
          <w:b/>
          <w:i/>
          <w:szCs w:val="24"/>
        </w:rPr>
      </w:pPr>
      <w:r w:rsidRPr="00365A2C">
        <w:rPr>
          <w:rFonts w:cs="Times New Roman"/>
          <w:b/>
          <w:i/>
          <w:szCs w:val="24"/>
        </w:rPr>
        <w:t>Exploring situated coordination with gaming-simulation</w:t>
      </w:r>
    </w:p>
    <w:p w:rsidR="00351E0D" w:rsidRDefault="00351E0D" w:rsidP="00A223F1">
      <w:pPr>
        <w:ind w:left="1304"/>
        <w:jc w:val="both"/>
        <w:rPr>
          <w:rFonts w:cs="Times New Roman"/>
        </w:rPr>
      </w:pPr>
    </w:p>
    <w:p w:rsidR="002D41A2" w:rsidRPr="00365A2C" w:rsidRDefault="002D41A2" w:rsidP="00A223F1">
      <w:pPr>
        <w:ind w:left="1304"/>
        <w:jc w:val="both"/>
        <w:rPr>
          <w:rFonts w:cs="Times New Roman"/>
        </w:rPr>
      </w:pPr>
      <w:r w:rsidRPr="00365A2C">
        <w:rPr>
          <w:rFonts w:cs="Times New Roman"/>
        </w:rPr>
        <w:t>Dr. ir. Joeri van Laere</w:t>
      </w:r>
    </w:p>
    <w:p w:rsidR="002D41A2" w:rsidRPr="00365A2C" w:rsidRDefault="002D41A2" w:rsidP="00A223F1">
      <w:pPr>
        <w:ind w:left="1304"/>
        <w:jc w:val="both"/>
        <w:rPr>
          <w:rFonts w:cs="Times New Roman"/>
        </w:rPr>
      </w:pPr>
      <w:r w:rsidRPr="00365A2C">
        <w:rPr>
          <w:rFonts w:cs="Times New Roman"/>
        </w:rPr>
        <w:t>Delft University of Technology, december 2003</w:t>
      </w:r>
    </w:p>
    <w:p w:rsidR="002D41A2" w:rsidRPr="00365A2C" w:rsidRDefault="002D41A2" w:rsidP="00A223F1">
      <w:pPr>
        <w:jc w:val="both"/>
        <w:rPr>
          <w:rFonts w:cs="Times New Roman"/>
        </w:rPr>
      </w:pPr>
    </w:p>
    <w:p w:rsidR="002D41A2" w:rsidRPr="00351E0D" w:rsidRDefault="002D41A2" w:rsidP="00A223F1">
      <w:pPr>
        <w:jc w:val="both"/>
        <w:rPr>
          <w:rFonts w:cs="Times New Roman"/>
          <w:sz w:val="22"/>
        </w:rPr>
      </w:pPr>
      <w:r w:rsidRPr="00351E0D">
        <w:rPr>
          <w:rFonts w:cs="Times New Roman"/>
          <w:sz w:val="22"/>
        </w:rPr>
        <w:t xml:space="preserve">This PhD research project </w:t>
      </w:r>
      <w:r w:rsidR="00365A2C" w:rsidRPr="00351E0D">
        <w:rPr>
          <w:rFonts w:cs="Times New Roman"/>
          <w:sz w:val="22"/>
        </w:rPr>
        <w:t>has been</w:t>
      </w:r>
      <w:r w:rsidRPr="00351E0D">
        <w:rPr>
          <w:rFonts w:cs="Times New Roman"/>
          <w:sz w:val="22"/>
        </w:rPr>
        <w:t xml:space="preserve"> carried out between 1997 and 2003 and shed</w:t>
      </w:r>
      <w:r w:rsidR="00365A2C" w:rsidRPr="00351E0D">
        <w:rPr>
          <w:rFonts w:cs="Times New Roman"/>
          <w:sz w:val="22"/>
        </w:rPr>
        <w:t>s</w:t>
      </w:r>
      <w:r w:rsidRPr="00351E0D">
        <w:rPr>
          <w:rFonts w:cs="Times New Roman"/>
          <w:sz w:val="22"/>
        </w:rPr>
        <w:t xml:space="preserve"> some more light on the at that time heavily studied but still largely unexplored field of coordinating distributed work. The main deliverables are an integrated coordination framework to support analysis, a set of paradoxical guidelines for improving coordination of distributed work, and the demonstration of simulation-games as valuable design instruments.</w:t>
      </w:r>
    </w:p>
    <w:p w:rsidR="002D41A2" w:rsidRPr="00351E0D" w:rsidRDefault="002D41A2" w:rsidP="00A223F1">
      <w:pPr>
        <w:jc w:val="both"/>
        <w:rPr>
          <w:rFonts w:cs="Times New Roman"/>
          <w:sz w:val="22"/>
        </w:rPr>
      </w:pPr>
    </w:p>
    <w:p w:rsidR="002D41A2" w:rsidRPr="00351E0D" w:rsidRDefault="002D41A2" w:rsidP="00351E0D">
      <w:pPr>
        <w:pStyle w:val="Lijstalinea"/>
        <w:numPr>
          <w:ilvl w:val="0"/>
          <w:numId w:val="2"/>
        </w:numPr>
        <w:spacing w:after="0" w:line="240" w:lineRule="auto"/>
        <w:ind w:left="357" w:hanging="357"/>
        <w:jc w:val="both"/>
        <w:rPr>
          <w:rFonts w:ascii="Times New Roman" w:hAnsi="Times New Roman"/>
          <w:b/>
          <w:lang w:val="en-US"/>
        </w:rPr>
      </w:pPr>
      <w:r w:rsidRPr="00351E0D">
        <w:rPr>
          <w:rFonts w:ascii="Times New Roman" w:hAnsi="Times New Roman"/>
          <w:b/>
          <w:lang w:val="en-US"/>
        </w:rPr>
        <w:t>Initiation, Research question and Research approach</w:t>
      </w:r>
    </w:p>
    <w:p w:rsidR="00443BE0" w:rsidRDefault="00365A2C" w:rsidP="00A223F1">
      <w:pPr>
        <w:jc w:val="both"/>
        <w:rPr>
          <w:sz w:val="22"/>
        </w:rPr>
      </w:pPr>
      <w:r w:rsidRPr="00351E0D">
        <w:rPr>
          <w:rFonts w:cs="Times New Roman"/>
          <w:sz w:val="22"/>
        </w:rPr>
        <w:t>Through the ages organizations have faced the challenge of organizing (distributed) work and coordinating the efforts of (distributed) organizational members</w:t>
      </w:r>
      <w:r w:rsidR="00443BE0" w:rsidRPr="00351E0D">
        <w:rPr>
          <w:sz w:val="22"/>
        </w:rPr>
        <w:t xml:space="preserve"> (Malone and Crowston, 1994; Mintzberg, 1983)</w:t>
      </w:r>
      <w:r w:rsidRPr="00351E0D">
        <w:rPr>
          <w:rFonts w:cs="Times New Roman"/>
          <w:sz w:val="22"/>
        </w:rPr>
        <w:t>. The increasing rate of development of information- and communication technologies (ICT) in the past 20 years has raised some new challenges around this old issue. At first sight there seem to be numerous opportunities to solve well-known coordination problems more easily. By adopting the new technology coordination, collaboration and the accomplishment of work itself can become independent of time and place. This independence leads to more flexibility for individual group members in accomplishing their tasks and may thereby improve individual performance, work group performance as well as organizational performance. But in practice it proves to be quite difficult to utilize these ICT opportunities. Most organizations fail to fully utilize the opportunities for improving their coordination. They tend to stick to their usual ways of working and rely on traditional communication media. Mediated collaboration and coordination in distributed work settings is perceived to be more complex and less effective than coordinating or collaborating face-to-face</w:t>
      </w:r>
      <w:r w:rsidR="00443BE0" w:rsidRPr="00351E0D">
        <w:rPr>
          <w:rFonts w:cs="Times New Roman"/>
          <w:sz w:val="22"/>
        </w:rPr>
        <w:t xml:space="preserve"> </w:t>
      </w:r>
      <w:r w:rsidR="00443BE0" w:rsidRPr="00351E0D">
        <w:rPr>
          <w:sz w:val="22"/>
        </w:rPr>
        <w:t>(Abel, 1990; Finholt et al., 1990; Rice, 1994; Strauss and McGrath, 1994).</w:t>
      </w:r>
      <w:r w:rsidR="00A223F1" w:rsidRPr="00351E0D">
        <w:rPr>
          <w:sz w:val="22"/>
        </w:rPr>
        <w:t xml:space="preserve"> </w:t>
      </w:r>
      <w:r w:rsidRPr="00351E0D">
        <w:rPr>
          <w:rFonts w:cs="Times New Roman"/>
          <w:sz w:val="22"/>
        </w:rPr>
        <w:t>So, ICT brings benefits as well as new problems and the added results may be unclear. Researchers as well as practitioners struggle with integrating ICT, tasks, structures and human behavior in organizations. In addition, we observe some shortcomings in contemporary research and understanding. First, there is a lack of integration of the findings of various research disciplines, like organization science, information technology and group dynamics</w:t>
      </w:r>
      <w:r w:rsidR="00A223F1" w:rsidRPr="00351E0D">
        <w:rPr>
          <w:rFonts w:cs="Times New Roman"/>
          <w:sz w:val="22"/>
        </w:rPr>
        <w:t xml:space="preserve"> </w:t>
      </w:r>
      <w:r w:rsidR="00A223F1" w:rsidRPr="00351E0D">
        <w:rPr>
          <w:sz w:val="22"/>
        </w:rPr>
        <w:t>(Orlikowski and Barley, 2001)</w:t>
      </w:r>
      <w:r w:rsidRPr="00351E0D">
        <w:rPr>
          <w:rFonts w:cs="Times New Roman"/>
          <w:sz w:val="22"/>
        </w:rPr>
        <w:t>. Secondly, limited conceptions of coordination and communication prevail, that do not address issues like meaning generation, relational aspects, persuasive appeals and social and political context</w:t>
      </w:r>
      <w:r w:rsidR="00A223F1" w:rsidRPr="00351E0D">
        <w:rPr>
          <w:rFonts w:cs="Times New Roman"/>
          <w:sz w:val="22"/>
        </w:rPr>
        <w:t xml:space="preserve"> (</w:t>
      </w:r>
      <w:r w:rsidR="00A223F1" w:rsidRPr="00351E0D">
        <w:rPr>
          <w:sz w:val="22"/>
        </w:rPr>
        <w:t>Shulman</w:t>
      </w:r>
      <w:r w:rsidR="00046954" w:rsidRPr="00351E0D">
        <w:rPr>
          <w:sz w:val="22"/>
        </w:rPr>
        <w:t xml:space="preserve">, 1996; </w:t>
      </w:r>
      <w:r w:rsidR="00A223F1" w:rsidRPr="00351E0D">
        <w:rPr>
          <w:sz w:val="22"/>
        </w:rPr>
        <w:t>Putnam et al., 1996</w:t>
      </w:r>
      <w:r w:rsidR="00A223F1" w:rsidRPr="00351E0D">
        <w:rPr>
          <w:rFonts w:cs="Times New Roman"/>
          <w:sz w:val="22"/>
        </w:rPr>
        <w:t>)</w:t>
      </w:r>
      <w:r w:rsidRPr="00351E0D">
        <w:rPr>
          <w:rFonts w:cs="Times New Roman"/>
          <w:sz w:val="22"/>
        </w:rPr>
        <w:t>. Thirdly, there is a domination of experimental studies while group work proves to be socially, organizationally and temporarily embedded. Finally, design approaches aiming at improving coordination of distributed work picture human and behavioral aspects as an implementation problem, rather than as a part of the socio-technical system to be redesigned</w:t>
      </w:r>
      <w:r w:rsidR="00A223F1" w:rsidRPr="00351E0D">
        <w:rPr>
          <w:rFonts w:cs="Times New Roman"/>
          <w:sz w:val="22"/>
        </w:rPr>
        <w:t xml:space="preserve"> </w:t>
      </w:r>
      <w:r w:rsidR="00A223F1" w:rsidRPr="00351E0D">
        <w:rPr>
          <w:sz w:val="22"/>
        </w:rPr>
        <w:t>(Qureshi and Zigurs, 2001).</w:t>
      </w:r>
      <w:r w:rsidR="00A223F1" w:rsidRPr="00351E0D">
        <w:rPr>
          <w:rFonts w:cs="Times New Roman"/>
          <w:sz w:val="22"/>
        </w:rPr>
        <w:t xml:space="preserve"> </w:t>
      </w:r>
      <w:r w:rsidRPr="00351E0D">
        <w:rPr>
          <w:sz w:val="22"/>
        </w:rPr>
        <w:t>We argue that there is a need for more integrative views and approaches to the problem of coordinating distributed work.</w:t>
      </w:r>
    </w:p>
    <w:p w:rsidR="00351E0D" w:rsidRPr="00351E0D" w:rsidRDefault="00351E0D" w:rsidP="00A223F1">
      <w:pPr>
        <w:jc w:val="both"/>
        <w:rPr>
          <w:sz w:val="22"/>
        </w:rPr>
      </w:pPr>
    </w:p>
    <w:p w:rsidR="00365A2C" w:rsidRPr="00351E0D" w:rsidRDefault="00365A2C" w:rsidP="00A223F1">
      <w:pPr>
        <w:jc w:val="both"/>
        <w:rPr>
          <w:sz w:val="22"/>
        </w:rPr>
      </w:pPr>
      <w:r w:rsidRPr="00351E0D">
        <w:rPr>
          <w:sz w:val="22"/>
        </w:rPr>
        <w:t xml:space="preserve">Our research question, </w:t>
      </w:r>
      <w:r w:rsidRPr="00351E0D">
        <w:rPr>
          <w:i/>
          <w:sz w:val="22"/>
        </w:rPr>
        <w:t>How can actors in large service organizations improve the coordination of their distributed work processes, given the opportunities and potential drawbacks of information- and communication technologies?</w:t>
      </w:r>
      <w:r w:rsidRPr="00351E0D">
        <w:rPr>
          <w:sz w:val="22"/>
        </w:rPr>
        <w:t>, is answered by addressing the following four subquestions:</w:t>
      </w:r>
    </w:p>
    <w:p w:rsidR="00365A2C" w:rsidRPr="00351E0D" w:rsidRDefault="00365A2C" w:rsidP="00A223F1">
      <w:pPr>
        <w:numPr>
          <w:ilvl w:val="0"/>
          <w:numId w:val="3"/>
        </w:numPr>
        <w:jc w:val="both"/>
        <w:rPr>
          <w:sz w:val="22"/>
        </w:rPr>
      </w:pPr>
      <w:r w:rsidRPr="00351E0D">
        <w:rPr>
          <w:sz w:val="22"/>
        </w:rPr>
        <w:t>How can we conceptualize coordination?</w:t>
      </w:r>
    </w:p>
    <w:p w:rsidR="00365A2C" w:rsidRPr="00351E0D" w:rsidRDefault="00365A2C" w:rsidP="00A223F1">
      <w:pPr>
        <w:numPr>
          <w:ilvl w:val="0"/>
          <w:numId w:val="3"/>
        </w:numPr>
        <w:jc w:val="both"/>
        <w:rPr>
          <w:sz w:val="22"/>
        </w:rPr>
      </w:pPr>
      <w:r w:rsidRPr="00351E0D">
        <w:rPr>
          <w:sz w:val="22"/>
        </w:rPr>
        <w:t>What is the impact of ICT support on coordination?</w:t>
      </w:r>
    </w:p>
    <w:p w:rsidR="00365A2C" w:rsidRPr="00351E0D" w:rsidRDefault="00365A2C" w:rsidP="00A223F1">
      <w:pPr>
        <w:numPr>
          <w:ilvl w:val="0"/>
          <w:numId w:val="3"/>
        </w:numPr>
        <w:jc w:val="both"/>
        <w:rPr>
          <w:sz w:val="22"/>
        </w:rPr>
      </w:pPr>
      <w:r w:rsidRPr="00351E0D">
        <w:rPr>
          <w:sz w:val="22"/>
        </w:rPr>
        <w:t>How can we guide improvement of coordination?</w:t>
      </w:r>
    </w:p>
    <w:p w:rsidR="00365A2C" w:rsidRPr="00351E0D" w:rsidRDefault="00365A2C" w:rsidP="00A223F1">
      <w:pPr>
        <w:numPr>
          <w:ilvl w:val="0"/>
          <w:numId w:val="3"/>
        </w:numPr>
        <w:jc w:val="both"/>
        <w:rPr>
          <w:sz w:val="22"/>
        </w:rPr>
      </w:pPr>
      <w:r w:rsidRPr="00351E0D">
        <w:rPr>
          <w:sz w:val="22"/>
        </w:rPr>
        <w:t>What is the added value of gaming-simulation as design instrument?</w:t>
      </w:r>
    </w:p>
    <w:p w:rsidR="00351E0D" w:rsidRDefault="00351E0D" w:rsidP="00A223F1">
      <w:pPr>
        <w:jc w:val="both"/>
        <w:rPr>
          <w:sz w:val="22"/>
        </w:rPr>
      </w:pPr>
    </w:p>
    <w:p w:rsidR="00365A2C" w:rsidRPr="00351E0D" w:rsidRDefault="00365A2C" w:rsidP="00A223F1">
      <w:pPr>
        <w:jc w:val="both"/>
        <w:rPr>
          <w:sz w:val="22"/>
        </w:rPr>
      </w:pPr>
      <w:r w:rsidRPr="00351E0D">
        <w:rPr>
          <w:sz w:val="22"/>
        </w:rPr>
        <w:t xml:space="preserve">The ultimate goal of this research is to develop a design approach that guides actors in large service organizations how to improve the coordination of their distributed work processes, based on an integrated view on coordination. We pursue this research objective by a literature search into the topics of distributed work </w:t>
      </w:r>
      <w:r w:rsidR="00A223F1" w:rsidRPr="00351E0D">
        <w:rPr>
          <w:sz w:val="22"/>
        </w:rPr>
        <w:t xml:space="preserve">and coordination (contributing to a body of knowledge), </w:t>
      </w:r>
      <w:r w:rsidRPr="00351E0D">
        <w:rPr>
          <w:sz w:val="22"/>
        </w:rPr>
        <w:t>by exploring the problem of coordinating distribut</w:t>
      </w:r>
      <w:r w:rsidR="00A223F1" w:rsidRPr="00351E0D">
        <w:rPr>
          <w:sz w:val="22"/>
        </w:rPr>
        <w:t>ed work in practice (exploring a field)</w:t>
      </w:r>
      <w:r w:rsidRPr="00351E0D">
        <w:rPr>
          <w:sz w:val="22"/>
        </w:rPr>
        <w:t>, by developing an integrated view on coordination of distributed work (</w:t>
      </w:r>
      <w:r w:rsidR="00A223F1" w:rsidRPr="00351E0D">
        <w:rPr>
          <w:sz w:val="22"/>
        </w:rPr>
        <w:t>creating a generic understanding</w:t>
      </w:r>
      <w:r w:rsidRPr="00351E0D">
        <w:rPr>
          <w:sz w:val="22"/>
        </w:rPr>
        <w:t xml:space="preserve">), by developing the desired design </w:t>
      </w:r>
      <w:r w:rsidRPr="00351E0D">
        <w:rPr>
          <w:sz w:val="22"/>
        </w:rPr>
        <w:lastRenderedPageBreak/>
        <w:t>approach (</w:t>
      </w:r>
      <w:r w:rsidR="00A223F1" w:rsidRPr="00351E0D">
        <w:rPr>
          <w:sz w:val="22"/>
        </w:rPr>
        <w:t>developing a contribution</w:t>
      </w:r>
      <w:r w:rsidRPr="00351E0D">
        <w:rPr>
          <w:sz w:val="22"/>
        </w:rPr>
        <w:t>), by applying the design approach in two action research studies (</w:t>
      </w:r>
      <w:r w:rsidR="00A223F1" w:rsidRPr="00351E0D">
        <w:rPr>
          <w:sz w:val="22"/>
        </w:rPr>
        <w:t>instantiation</w:t>
      </w:r>
      <w:r w:rsidRPr="00351E0D">
        <w:rPr>
          <w:sz w:val="22"/>
        </w:rPr>
        <w:t>) and by evaluating the value of the design approach (</w:t>
      </w:r>
      <w:r w:rsidR="00A223F1" w:rsidRPr="00351E0D">
        <w:rPr>
          <w:sz w:val="22"/>
        </w:rPr>
        <w:t>evaluation and epilogue</w:t>
      </w:r>
      <w:r w:rsidRPr="00351E0D">
        <w:rPr>
          <w:sz w:val="22"/>
        </w:rPr>
        <w:t>).</w:t>
      </w:r>
    </w:p>
    <w:p w:rsidR="00365A2C" w:rsidRPr="00351E0D" w:rsidRDefault="00365A2C" w:rsidP="00A223F1">
      <w:pPr>
        <w:jc w:val="both"/>
        <w:rPr>
          <w:sz w:val="22"/>
        </w:rPr>
      </w:pPr>
      <w:r w:rsidRPr="00351E0D">
        <w:rPr>
          <w:sz w:val="22"/>
        </w:rPr>
        <w:t xml:space="preserve">Ontologically, our research follows an interpretivist philosophy and inductive reasoning, subjectively interpreting observations of reality. We apply an inductive-hypothetical research strategy that is suitable to support theory building and to study ill-structured problems. This strategy consists of five steps. We start with a literature exploration that results in a rough initial theoretical framework based on existing theories of coordination. This initial theory guides our observations in two participatory case studies that aim at increasing our understanding of what coordination means and at identifying what the experienced opportunities and challenges of ICT in supporting coordination of distributed work processes are (Initiation). The case study observations and the results of some additional literature search result in some requirements for our view on coordination and for our design approach (Abstraction). Subsequently, we develop an integrated view on coordination that incorporates the factors that promote and hamper improvement of coordination of distributed work. Next we formulate a design approach by describing the way of thinking, modeling, working and controlling with a particular emphasis on guidelines for improving coordination and on gaming-simulation as a design instrument (Theory Formulation). We conduct two action research studies to show and evaluate the value of our design approach as a ‘proof by demonstration’ (Implementation). Finally, we reflect upon our experiences in the action research studies (Evaluation). </w:t>
      </w:r>
    </w:p>
    <w:p w:rsidR="00351E0D" w:rsidRDefault="00351E0D" w:rsidP="00A223F1">
      <w:pPr>
        <w:jc w:val="both"/>
        <w:rPr>
          <w:sz w:val="22"/>
        </w:rPr>
      </w:pPr>
    </w:p>
    <w:p w:rsidR="00365A2C" w:rsidRPr="00351E0D" w:rsidRDefault="00365A2C" w:rsidP="00A223F1">
      <w:pPr>
        <w:jc w:val="both"/>
        <w:rPr>
          <w:sz w:val="22"/>
        </w:rPr>
      </w:pPr>
      <w:r w:rsidRPr="00351E0D">
        <w:rPr>
          <w:sz w:val="22"/>
        </w:rPr>
        <w:t>In our research case studies are the primary research instruments during the initiation and implementation phases. We have chosen to conduct all 4 case studies in one organization because it is important to be long enough in an organization to be able to understand what is going on. This organization is the Amsterdam Police Force. The police force struggles with facilitating collaboration and knowledge sharing between their geographically distributed neighborhood teams. Communication and coordination in the regional projects (a kind of communities of practice that connect policemen from different neighborhood teams on a specific topic) is both promising as well as disappointing. During all case studies both quantitative and qualitative data from various sources are collected to enable a rich representation of the phenomena under investigation and to permit comparison and contrast of the collected data (multiple sources of evidence).</w:t>
      </w:r>
    </w:p>
    <w:p w:rsidR="00351E0D" w:rsidRDefault="00351E0D" w:rsidP="00A223F1">
      <w:pPr>
        <w:rPr>
          <w:sz w:val="22"/>
        </w:rPr>
      </w:pPr>
    </w:p>
    <w:p w:rsidR="00A223F1" w:rsidRPr="00351E0D" w:rsidRDefault="00A223F1" w:rsidP="00A223F1">
      <w:pPr>
        <w:rPr>
          <w:sz w:val="22"/>
        </w:rPr>
      </w:pPr>
      <w:r w:rsidRPr="00351E0D">
        <w:rPr>
          <w:sz w:val="22"/>
        </w:rPr>
        <w:t>The scientific relevance consists of contributions to various research themes that are currently developing, namely:</w:t>
      </w:r>
    </w:p>
    <w:p w:rsidR="00A223F1" w:rsidRPr="00351E0D" w:rsidRDefault="00A223F1" w:rsidP="00A223F1">
      <w:pPr>
        <w:numPr>
          <w:ilvl w:val="0"/>
          <w:numId w:val="9"/>
        </w:numPr>
        <w:jc w:val="both"/>
        <w:rPr>
          <w:sz w:val="22"/>
        </w:rPr>
      </w:pPr>
      <w:r w:rsidRPr="00351E0D">
        <w:rPr>
          <w:sz w:val="22"/>
        </w:rPr>
        <w:t>the role of ICT in coordination intensive organizations and the discovery of new coordination mechanisms and processes in coordination theory (Malone and Crowston, 1994; Orlikowski and Barley, 2001);</w:t>
      </w:r>
    </w:p>
    <w:p w:rsidR="00A223F1" w:rsidRPr="00351E0D" w:rsidRDefault="00A223F1" w:rsidP="00A223F1">
      <w:pPr>
        <w:numPr>
          <w:ilvl w:val="0"/>
          <w:numId w:val="9"/>
        </w:numPr>
        <w:jc w:val="both"/>
        <w:rPr>
          <w:sz w:val="22"/>
        </w:rPr>
      </w:pPr>
      <w:r w:rsidRPr="00351E0D">
        <w:rPr>
          <w:sz w:val="22"/>
        </w:rPr>
        <w:t>the importance of the situated action perspective and human skills in redesigning organizational coordination (</w:t>
      </w:r>
      <w:r w:rsidR="005F1D3C" w:rsidRPr="00351E0D">
        <w:rPr>
          <w:sz w:val="22"/>
        </w:rPr>
        <w:t xml:space="preserve">Bardram, 1996, </w:t>
      </w:r>
      <w:r w:rsidRPr="00351E0D">
        <w:rPr>
          <w:sz w:val="22"/>
        </w:rPr>
        <w:t>Suchman, 1987; Weick, 2001);</w:t>
      </w:r>
    </w:p>
    <w:p w:rsidR="00A223F1" w:rsidRPr="00351E0D" w:rsidRDefault="00A223F1" w:rsidP="00A223F1">
      <w:pPr>
        <w:numPr>
          <w:ilvl w:val="0"/>
          <w:numId w:val="9"/>
        </w:numPr>
        <w:jc w:val="both"/>
        <w:rPr>
          <w:sz w:val="22"/>
        </w:rPr>
      </w:pPr>
      <w:r w:rsidRPr="00351E0D">
        <w:rPr>
          <w:sz w:val="22"/>
        </w:rPr>
        <w:t>understanding the effectiveness of different forms of meta-structuring and thereby a better understanding of the adoption of groupware and organizational change (Orlikowski, 1995).</w:t>
      </w:r>
    </w:p>
    <w:p w:rsidR="00A223F1" w:rsidRPr="00351E0D" w:rsidRDefault="00A223F1" w:rsidP="00A223F1">
      <w:pPr>
        <w:jc w:val="both"/>
        <w:rPr>
          <w:sz w:val="22"/>
        </w:rPr>
      </w:pPr>
    </w:p>
    <w:p w:rsidR="002D41A2" w:rsidRPr="00351E0D" w:rsidRDefault="002D41A2" w:rsidP="00351E0D">
      <w:pPr>
        <w:pStyle w:val="Lijstalinea"/>
        <w:numPr>
          <w:ilvl w:val="0"/>
          <w:numId w:val="2"/>
        </w:numPr>
        <w:spacing w:after="0" w:line="240" w:lineRule="auto"/>
        <w:ind w:left="357" w:hanging="357"/>
        <w:jc w:val="both"/>
        <w:rPr>
          <w:rFonts w:ascii="Times New Roman" w:hAnsi="Times New Roman"/>
          <w:b/>
          <w:lang w:val="en-US"/>
        </w:rPr>
      </w:pPr>
      <w:r w:rsidRPr="00351E0D">
        <w:rPr>
          <w:rFonts w:ascii="Times New Roman" w:hAnsi="Times New Roman"/>
          <w:b/>
          <w:lang w:val="en-US"/>
        </w:rPr>
        <w:t>Contributing to a body of knowledge</w:t>
      </w:r>
      <w:r w:rsidR="00365A2C" w:rsidRPr="00351E0D">
        <w:rPr>
          <w:rFonts w:ascii="Times New Roman" w:hAnsi="Times New Roman"/>
          <w:b/>
          <w:lang w:val="en-US"/>
        </w:rPr>
        <w:t xml:space="preserve">: </w:t>
      </w:r>
      <w:r w:rsidRPr="00351E0D">
        <w:rPr>
          <w:rFonts w:ascii="Times New Roman" w:hAnsi="Times New Roman"/>
          <w:b/>
          <w:lang w:val="en-US"/>
        </w:rPr>
        <w:t>organizational coordination</w:t>
      </w:r>
      <w:r w:rsidR="00365A2C" w:rsidRPr="00351E0D">
        <w:rPr>
          <w:rFonts w:ascii="Times New Roman" w:hAnsi="Times New Roman"/>
          <w:b/>
          <w:lang w:val="en-US"/>
        </w:rPr>
        <w:t xml:space="preserve"> theory</w:t>
      </w:r>
    </w:p>
    <w:p w:rsidR="00365A2C" w:rsidRPr="00351E0D" w:rsidRDefault="00365A2C" w:rsidP="00A223F1">
      <w:pPr>
        <w:jc w:val="both"/>
        <w:rPr>
          <w:sz w:val="22"/>
        </w:rPr>
      </w:pPr>
      <w:r w:rsidRPr="00351E0D">
        <w:rPr>
          <w:sz w:val="22"/>
        </w:rPr>
        <w:t>As we aim to arrive at an integrated view on coordination we explore how approaches from various research disciplines look at coordination. We limit our exploration to the following approaches:</w:t>
      </w:r>
    </w:p>
    <w:p w:rsidR="005F1D3C" w:rsidRPr="00351E0D" w:rsidRDefault="005F1D3C" w:rsidP="005F1D3C">
      <w:pPr>
        <w:numPr>
          <w:ilvl w:val="0"/>
          <w:numId w:val="11"/>
        </w:numPr>
        <w:jc w:val="both"/>
        <w:rPr>
          <w:sz w:val="22"/>
        </w:rPr>
      </w:pPr>
      <w:r w:rsidRPr="00351E0D">
        <w:rPr>
          <w:sz w:val="22"/>
        </w:rPr>
        <w:t>The information processing paradigm (Galbraith, 1973), contingency theories (Mintzberg, 1983), managing task- and actor dependencies (Malone and Crowston, 1994) and sociotechnical systems theory (Trist, 1951; Sitter, 1982, Kuipers and Amelsvoort, 1992) from the discipline of organization science.</w:t>
      </w:r>
    </w:p>
    <w:p w:rsidR="005F1D3C" w:rsidRPr="00351E0D" w:rsidRDefault="005F1D3C" w:rsidP="005F1D3C">
      <w:pPr>
        <w:numPr>
          <w:ilvl w:val="0"/>
          <w:numId w:val="10"/>
        </w:numPr>
        <w:jc w:val="both"/>
        <w:rPr>
          <w:sz w:val="22"/>
        </w:rPr>
      </w:pPr>
      <w:r w:rsidRPr="00351E0D">
        <w:rPr>
          <w:sz w:val="22"/>
        </w:rPr>
        <w:t xml:space="preserve">Busines Process Redesign approaches (Drucker, 1988; Davenport and Short, 1990; Hammer and Champy, 1993; Womack and Jones, 1994) from the discipline of IT research. </w:t>
      </w:r>
    </w:p>
    <w:p w:rsidR="005F1D3C" w:rsidRPr="00351E0D" w:rsidRDefault="005F1D3C" w:rsidP="005F1D3C">
      <w:pPr>
        <w:numPr>
          <w:ilvl w:val="0"/>
          <w:numId w:val="10"/>
        </w:numPr>
        <w:jc w:val="both"/>
        <w:rPr>
          <w:sz w:val="22"/>
        </w:rPr>
      </w:pPr>
      <w:r w:rsidRPr="00351E0D">
        <w:rPr>
          <w:sz w:val="22"/>
        </w:rPr>
        <w:t>Theories and approaches on group performance and group design in face-to-face settings (Campion et al., 1993; Cummings, 1981; Goodman et al., 1987; Hackman, 1987; McGrath, 1984; Shaw, 1981) and computer supported settings (Pinsonneault and Kraemer, 1989; Nunamaker et al., 1991; McGrath and Hollingshead, 1993; 1994) from the discipline of group dynamics.</w:t>
      </w:r>
    </w:p>
    <w:p w:rsidR="005F1D3C" w:rsidRPr="00351E0D" w:rsidRDefault="005F1D3C" w:rsidP="005F1D3C">
      <w:pPr>
        <w:numPr>
          <w:ilvl w:val="0"/>
          <w:numId w:val="10"/>
        </w:numPr>
        <w:jc w:val="both"/>
        <w:rPr>
          <w:sz w:val="22"/>
        </w:rPr>
      </w:pPr>
      <w:r w:rsidRPr="00351E0D">
        <w:rPr>
          <w:sz w:val="22"/>
        </w:rPr>
        <w:lastRenderedPageBreak/>
        <w:t>The theories of e</w:t>
      </w:r>
      <w:r w:rsidR="00046954" w:rsidRPr="00351E0D">
        <w:rPr>
          <w:sz w:val="22"/>
        </w:rPr>
        <w:t>nactment and sensemaking (Weick</w:t>
      </w:r>
      <w:r w:rsidRPr="00351E0D">
        <w:rPr>
          <w:sz w:val="22"/>
        </w:rPr>
        <w:t>; 2001) and situated action or situated coordination (Suchman, 1987; Schmidt and Bannon, 1992; Artman and Wearn, 1995) that have roots in the disciplines of cognitive psychology, human computer interaction, and social psychology.</w:t>
      </w:r>
      <w:bookmarkStart w:id="1" w:name="_Hlt22568189"/>
      <w:bookmarkEnd w:id="1"/>
    </w:p>
    <w:p w:rsidR="00351E0D" w:rsidRDefault="00351E0D" w:rsidP="00351E0D">
      <w:pPr>
        <w:jc w:val="both"/>
        <w:rPr>
          <w:sz w:val="22"/>
        </w:rPr>
      </w:pPr>
    </w:p>
    <w:p w:rsidR="00351E0D" w:rsidRPr="00351E0D" w:rsidRDefault="00365A2C" w:rsidP="00351E0D">
      <w:pPr>
        <w:jc w:val="both"/>
        <w:rPr>
          <w:sz w:val="22"/>
        </w:rPr>
      </w:pPr>
      <w:r w:rsidRPr="00351E0D">
        <w:rPr>
          <w:sz w:val="22"/>
        </w:rPr>
        <w:t>From this analysis we conclude that coordination starts with a division of labor that results in a certain work arrangement. This work arrangement creates dependencies between tasks and actors that need to be mana</w:t>
      </w:r>
      <w:r w:rsidR="005F1D3C" w:rsidRPr="00351E0D">
        <w:rPr>
          <w:sz w:val="22"/>
        </w:rPr>
        <w:t>ged by coordination mechanisms, which can occur</w:t>
      </w:r>
      <w:r w:rsidRPr="00351E0D">
        <w:rPr>
          <w:sz w:val="22"/>
        </w:rPr>
        <w:t xml:space="preserve"> on the organizational level, the group level and the individual level</w:t>
      </w:r>
      <w:r w:rsidR="005F1D3C" w:rsidRPr="00351E0D">
        <w:rPr>
          <w:sz w:val="22"/>
        </w:rPr>
        <w:t xml:space="preserve"> (see the table below)</w:t>
      </w:r>
      <w:r w:rsidRPr="00351E0D">
        <w:rPr>
          <w:sz w:val="22"/>
        </w:rPr>
        <w:t xml:space="preserve">. </w:t>
      </w:r>
      <w:r w:rsidR="00351E0D" w:rsidRPr="00351E0D">
        <w:rPr>
          <w:sz w:val="22"/>
        </w:rPr>
        <w:t>Furthermore, aspects of coordination that require attention are behavioral, ICT support and (situational-, organizational- en environmental-) context. We observe that no theory or approach covers all identified aspects of coordination.</w:t>
      </w:r>
    </w:p>
    <w:p w:rsidR="00A47E70" w:rsidRPr="00351E0D" w:rsidRDefault="00A47E70" w:rsidP="00A223F1">
      <w:pPr>
        <w:jc w:val="both"/>
        <w:rPr>
          <w:sz w:val="22"/>
        </w:rPr>
      </w:pPr>
    </w:p>
    <w:p w:rsidR="005F1D3C" w:rsidRPr="00351E0D" w:rsidRDefault="005F1D3C" w:rsidP="005F1D3C">
      <w:pPr>
        <w:pStyle w:val="Bijschrift"/>
        <w:outlineLvl w:val="0"/>
        <w:rPr>
          <w:sz w:val="22"/>
          <w:szCs w:val="22"/>
        </w:rPr>
      </w:pPr>
      <w:bookmarkStart w:id="2" w:name="_Ref1216610"/>
      <w:bookmarkStart w:id="3" w:name="_Ref4828044"/>
      <w:bookmarkStart w:id="4" w:name="_Ref5184586"/>
      <w:bookmarkStart w:id="5" w:name="_Ref5188694"/>
      <w:bookmarkStart w:id="6" w:name="_Ref6045207"/>
      <w:bookmarkStart w:id="7" w:name="_Ref8014719"/>
      <w:bookmarkStart w:id="8" w:name="_Toc33197202"/>
      <w:r w:rsidRPr="00351E0D">
        <w:rPr>
          <w:sz w:val="22"/>
          <w:szCs w:val="22"/>
        </w:rPr>
        <w:t>Table</w:t>
      </w:r>
      <w:bookmarkEnd w:id="2"/>
      <w:r w:rsidRPr="00351E0D">
        <w:rPr>
          <w:sz w:val="22"/>
          <w:szCs w:val="22"/>
        </w:rPr>
        <w:t>: Coordination mechanisms on different levels</w:t>
      </w:r>
      <w:bookmarkEnd w:id="3"/>
      <w:bookmarkEnd w:id="4"/>
      <w:bookmarkEnd w:id="5"/>
      <w:bookmarkEnd w:id="6"/>
      <w:bookmarkEnd w:id="7"/>
      <w:bookmarkEnd w:id="8"/>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411"/>
        <w:gridCol w:w="2700"/>
        <w:gridCol w:w="1559"/>
        <w:gridCol w:w="1701"/>
      </w:tblGrid>
      <w:tr w:rsidR="005F1D3C" w:rsidRPr="00351E0D" w:rsidTr="008352CA">
        <w:tc>
          <w:tcPr>
            <w:tcW w:w="1411" w:type="dxa"/>
            <w:shd w:val="solid" w:color="auto" w:fill="auto"/>
          </w:tcPr>
          <w:p w:rsidR="005F1D3C" w:rsidRPr="00351E0D" w:rsidRDefault="005F1D3C" w:rsidP="001E6E6D">
            <w:pPr>
              <w:rPr>
                <w:b/>
                <w:color w:val="FFFFFF"/>
                <w:sz w:val="22"/>
              </w:rPr>
            </w:pPr>
            <w:r w:rsidRPr="00351E0D">
              <w:rPr>
                <w:b/>
                <w:color w:val="FFFFFF"/>
                <w:sz w:val="22"/>
              </w:rPr>
              <w:t>Level</w:t>
            </w:r>
          </w:p>
        </w:tc>
        <w:tc>
          <w:tcPr>
            <w:tcW w:w="5960" w:type="dxa"/>
            <w:gridSpan w:val="3"/>
            <w:shd w:val="solid" w:color="auto" w:fill="auto"/>
          </w:tcPr>
          <w:p w:rsidR="005F1D3C" w:rsidRPr="00351E0D" w:rsidRDefault="005F1D3C" w:rsidP="001E6E6D">
            <w:pPr>
              <w:rPr>
                <w:b/>
                <w:color w:val="FFFFFF"/>
                <w:sz w:val="22"/>
              </w:rPr>
            </w:pPr>
            <w:r w:rsidRPr="00351E0D">
              <w:rPr>
                <w:b/>
                <w:color w:val="FFFFFF"/>
                <w:sz w:val="22"/>
              </w:rPr>
              <w:t>Coordination mechanisms</w:t>
            </w:r>
          </w:p>
        </w:tc>
      </w:tr>
      <w:tr w:rsidR="005F1D3C" w:rsidRPr="00351E0D" w:rsidTr="008352CA">
        <w:trPr>
          <w:cantSplit/>
        </w:trPr>
        <w:tc>
          <w:tcPr>
            <w:tcW w:w="1411" w:type="dxa"/>
          </w:tcPr>
          <w:p w:rsidR="005F1D3C" w:rsidRPr="00351E0D" w:rsidRDefault="005F1D3C" w:rsidP="001E6E6D">
            <w:pPr>
              <w:rPr>
                <w:sz w:val="20"/>
              </w:rPr>
            </w:pPr>
            <w:bookmarkStart w:id="9" w:name="_Hlt11134878"/>
            <w:bookmarkEnd w:id="9"/>
            <w:r w:rsidRPr="00351E0D">
              <w:rPr>
                <w:sz w:val="20"/>
              </w:rPr>
              <w:t>Organizational</w:t>
            </w:r>
          </w:p>
        </w:tc>
        <w:tc>
          <w:tcPr>
            <w:tcW w:w="4259" w:type="dxa"/>
            <w:gridSpan w:val="2"/>
          </w:tcPr>
          <w:p w:rsidR="005F1D3C" w:rsidRPr="00351E0D" w:rsidRDefault="005F1D3C" w:rsidP="001E6E6D">
            <w:pPr>
              <w:rPr>
                <w:sz w:val="20"/>
              </w:rPr>
            </w:pPr>
            <w:bookmarkStart w:id="10" w:name="_Hlt11230400"/>
            <w:r w:rsidRPr="00351E0D">
              <w:rPr>
                <w:sz w:val="20"/>
              </w:rPr>
              <w:t>Division of work</w:t>
            </w:r>
          </w:p>
          <w:p w:rsidR="005F1D3C" w:rsidRPr="00351E0D" w:rsidRDefault="005F1D3C" w:rsidP="001E6E6D">
            <w:pPr>
              <w:rPr>
                <w:sz w:val="20"/>
              </w:rPr>
            </w:pPr>
            <w:r w:rsidRPr="00351E0D">
              <w:rPr>
                <w:sz w:val="20"/>
              </w:rPr>
              <w:t>Direct supervision</w:t>
            </w:r>
          </w:p>
          <w:p w:rsidR="005F1D3C" w:rsidRPr="00351E0D" w:rsidRDefault="005F1D3C" w:rsidP="001E6E6D">
            <w:pPr>
              <w:rPr>
                <w:sz w:val="20"/>
              </w:rPr>
            </w:pPr>
            <w:r w:rsidRPr="00351E0D">
              <w:rPr>
                <w:sz w:val="20"/>
              </w:rPr>
              <w:t>Standardization of work</w:t>
            </w:r>
          </w:p>
          <w:p w:rsidR="005F1D3C" w:rsidRPr="00351E0D" w:rsidRDefault="005F1D3C" w:rsidP="001E6E6D">
            <w:pPr>
              <w:rPr>
                <w:sz w:val="20"/>
              </w:rPr>
            </w:pPr>
            <w:r w:rsidRPr="00351E0D">
              <w:rPr>
                <w:sz w:val="20"/>
              </w:rPr>
              <w:t>Standardization of skills</w:t>
            </w:r>
          </w:p>
          <w:p w:rsidR="005F1D3C" w:rsidRPr="00351E0D" w:rsidRDefault="005F1D3C" w:rsidP="001E6E6D">
            <w:pPr>
              <w:rPr>
                <w:sz w:val="20"/>
              </w:rPr>
            </w:pPr>
            <w:r w:rsidRPr="00351E0D">
              <w:rPr>
                <w:sz w:val="20"/>
              </w:rPr>
              <w:t>Standardization of output</w:t>
            </w:r>
          </w:p>
          <w:p w:rsidR="005F1D3C" w:rsidRPr="00351E0D" w:rsidRDefault="005F1D3C" w:rsidP="001E6E6D">
            <w:pPr>
              <w:rPr>
                <w:sz w:val="20"/>
              </w:rPr>
            </w:pPr>
            <w:r w:rsidRPr="00351E0D">
              <w:rPr>
                <w:sz w:val="20"/>
              </w:rPr>
              <w:t>Standardization of norms</w:t>
            </w:r>
          </w:p>
          <w:p w:rsidR="005F1D3C" w:rsidRPr="00351E0D" w:rsidRDefault="005F1D3C" w:rsidP="001E6E6D">
            <w:pPr>
              <w:rPr>
                <w:sz w:val="20"/>
              </w:rPr>
            </w:pPr>
            <w:r w:rsidRPr="00351E0D">
              <w:rPr>
                <w:sz w:val="20"/>
              </w:rPr>
              <w:t>Mutual adjustment</w:t>
            </w:r>
          </w:p>
          <w:p w:rsidR="008352CA" w:rsidRPr="00351E0D" w:rsidRDefault="008352CA" w:rsidP="001E6E6D">
            <w:pPr>
              <w:rPr>
                <w:sz w:val="20"/>
              </w:rPr>
            </w:pPr>
            <w:r w:rsidRPr="00351E0D">
              <w:rPr>
                <w:sz w:val="20"/>
              </w:rPr>
              <w:t>(Mintzberg, 1983)</w:t>
            </w:r>
          </w:p>
        </w:tc>
        <w:bookmarkEnd w:id="10"/>
        <w:tc>
          <w:tcPr>
            <w:tcW w:w="1701" w:type="dxa"/>
            <w:vMerge w:val="restart"/>
          </w:tcPr>
          <w:p w:rsidR="005F1D3C" w:rsidRPr="00351E0D" w:rsidRDefault="005F1D3C" w:rsidP="001E6E6D">
            <w:pPr>
              <w:rPr>
                <w:sz w:val="20"/>
              </w:rPr>
            </w:pPr>
          </w:p>
          <w:p w:rsidR="005F1D3C" w:rsidRPr="00351E0D" w:rsidRDefault="005F1D3C" w:rsidP="001E6E6D">
            <w:pPr>
              <w:rPr>
                <w:sz w:val="20"/>
              </w:rPr>
            </w:pPr>
          </w:p>
          <w:p w:rsidR="005F1D3C" w:rsidRPr="00351E0D" w:rsidRDefault="005F1D3C" w:rsidP="001E6E6D">
            <w:pPr>
              <w:rPr>
                <w:sz w:val="20"/>
              </w:rPr>
            </w:pPr>
            <w:r w:rsidRPr="00351E0D">
              <w:rPr>
                <w:sz w:val="20"/>
              </w:rPr>
              <w:t>Rules</w:t>
            </w:r>
          </w:p>
          <w:p w:rsidR="005F1D3C" w:rsidRPr="00351E0D" w:rsidRDefault="005F1D3C" w:rsidP="001E6E6D">
            <w:pPr>
              <w:rPr>
                <w:sz w:val="20"/>
              </w:rPr>
            </w:pPr>
            <w:r w:rsidRPr="00351E0D">
              <w:rPr>
                <w:sz w:val="20"/>
              </w:rPr>
              <w:t>Agreement on rules</w:t>
            </w:r>
          </w:p>
          <w:p w:rsidR="005F1D3C" w:rsidRPr="00351E0D" w:rsidRDefault="005F1D3C" w:rsidP="001E6E6D">
            <w:pPr>
              <w:rPr>
                <w:sz w:val="20"/>
              </w:rPr>
            </w:pPr>
            <w:r w:rsidRPr="00351E0D">
              <w:rPr>
                <w:sz w:val="20"/>
              </w:rPr>
              <w:t>Feedback</w:t>
            </w:r>
          </w:p>
          <w:p w:rsidR="005F1D3C" w:rsidRPr="00351E0D" w:rsidRDefault="005F1D3C" w:rsidP="001E6E6D">
            <w:pPr>
              <w:rPr>
                <w:sz w:val="20"/>
              </w:rPr>
            </w:pPr>
            <w:r w:rsidRPr="00351E0D">
              <w:rPr>
                <w:sz w:val="20"/>
              </w:rPr>
              <w:t>Attention</w:t>
            </w:r>
          </w:p>
          <w:p w:rsidR="005F1D3C" w:rsidRPr="00351E0D" w:rsidRDefault="005F1D3C" w:rsidP="001E6E6D">
            <w:pPr>
              <w:rPr>
                <w:sz w:val="20"/>
              </w:rPr>
            </w:pPr>
            <w:r w:rsidRPr="00351E0D">
              <w:rPr>
                <w:sz w:val="20"/>
              </w:rPr>
              <w:t>Labels</w:t>
            </w:r>
          </w:p>
          <w:p w:rsidR="005F1D3C" w:rsidRPr="00351E0D" w:rsidRDefault="005F1D3C" w:rsidP="001E6E6D">
            <w:pPr>
              <w:rPr>
                <w:sz w:val="20"/>
              </w:rPr>
            </w:pPr>
            <w:r w:rsidRPr="00351E0D">
              <w:rPr>
                <w:sz w:val="20"/>
              </w:rPr>
              <w:t>Action</w:t>
            </w:r>
          </w:p>
          <w:p w:rsidR="005F1D3C" w:rsidRPr="00351E0D" w:rsidRDefault="005F1D3C" w:rsidP="001E6E6D">
            <w:pPr>
              <w:rPr>
                <w:sz w:val="20"/>
              </w:rPr>
            </w:pPr>
            <w:r w:rsidRPr="00351E0D">
              <w:rPr>
                <w:sz w:val="20"/>
              </w:rPr>
              <w:t>Interaction</w:t>
            </w:r>
          </w:p>
          <w:p w:rsidR="005F1D3C" w:rsidRPr="00351E0D" w:rsidRDefault="005F1D3C" w:rsidP="001E6E6D">
            <w:pPr>
              <w:rPr>
                <w:sz w:val="20"/>
              </w:rPr>
            </w:pPr>
          </w:p>
          <w:p w:rsidR="005F1D3C" w:rsidRPr="00351E0D" w:rsidRDefault="005F1D3C" w:rsidP="001E6E6D">
            <w:pPr>
              <w:rPr>
                <w:sz w:val="20"/>
              </w:rPr>
            </w:pPr>
            <w:r w:rsidRPr="00351E0D">
              <w:rPr>
                <w:sz w:val="20"/>
              </w:rPr>
              <w:t>Contributing</w:t>
            </w:r>
          </w:p>
          <w:p w:rsidR="005F1D3C" w:rsidRPr="00351E0D" w:rsidRDefault="005F1D3C" w:rsidP="001E6E6D">
            <w:pPr>
              <w:rPr>
                <w:sz w:val="20"/>
              </w:rPr>
            </w:pPr>
            <w:r w:rsidRPr="00351E0D">
              <w:rPr>
                <w:sz w:val="20"/>
              </w:rPr>
              <w:t>Representing</w:t>
            </w:r>
          </w:p>
          <w:p w:rsidR="005F1D3C" w:rsidRPr="00351E0D" w:rsidRDefault="005F1D3C" w:rsidP="001E6E6D">
            <w:pPr>
              <w:rPr>
                <w:sz w:val="20"/>
              </w:rPr>
            </w:pPr>
            <w:r w:rsidRPr="00351E0D">
              <w:rPr>
                <w:sz w:val="20"/>
              </w:rPr>
              <w:t>Subordinating</w:t>
            </w:r>
          </w:p>
          <w:p w:rsidR="008352CA" w:rsidRPr="00351E0D" w:rsidRDefault="008352CA" w:rsidP="001E6E6D">
            <w:pPr>
              <w:rPr>
                <w:sz w:val="20"/>
              </w:rPr>
            </w:pPr>
            <w:r w:rsidRPr="00351E0D">
              <w:rPr>
                <w:sz w:val="20"/>
              </w:rPr>
              <w:t>(Weick, 2001)</w:t>
            </w:r>
          </w:p>
        </w:tc>
      </w:tr>
      <w:tr w:rsidR="005F1D3C" w:rsidRPr="00351E0D" w:rsidTr="008352CA">
        <w:trPr>
          <w:cantSplit/>
        </w:trPr>
        <w:tc>
          <w:tcPr>
            <w:tcW w:w="1411" w:type="dxa"/>
          </w:tcPr>
          <w:p w:rsidR="005F1D3C" w:rsidRPr="00351E0D" w:rsidRDefault="005F1D3C" w:rsidP="001E6E6D">
            <w:pPr>
              <w:rPr>
                <w:sz w:val="20"/>
              </w:rPr>
            </w:pPr>
            <w:bookmarkStart w:id="11" w:name="_Hlt4828075"/>
            <w:bookmarkEnd w:id="11"/>
            <w:r w:rsidRPr="00351E0D">
              <w:rPr>
                <w:sz w:val="20"/>
              </w:rPr>
              <w:t>Group</w:t>
            </w:r>
          </w:p>
        </w:tc>
        <w:tc>
          <w:tcPr>
            <w:tcW w:w="2700" w:type="dxa"/>
          </w:tcPr>
          <w:p w:rsidR="005F1D3C" w:rsidRPr="00351E0D" w:rsidRDefault="005F1D3C" w:rsidP="001E6E6D">
            <w:pPr>
              <w:rPr>
                <w:sz w:val="20"/>
              </w:rPr>
            </w:pPr>
            <w:bookmarkStart w:id="12" w:name="_Hlt11230419"/>
            <w:r w:rsidRPr="00351E0D">
              <w:rPr>
                <w:sz w:val="20"/>
              </w:rPr>
              <w:t>Composition</w:t>
            </w:r>
          </w:p>
          <w:p w:rsidR="005F1D3C" w:rsidRPr="00351E0D" w:rsidRDefault="005F1D3C" w:rsidP="001E6E6D">
            <w:pPr>
              <w:rPr>
                <w:sz w:val="20"/>
              </w:rPr>
            </w:pPr>
            <w:r w:rsidRPr="00351E0D">
              <w:rPr>
                <w:sz w:val="20"/>
              </w:rPr>
              <w:t>Interpersonal attraction</w:t>
            </w:r>
          </w:p>
          <w:p w:rsidR="005F1D3C" w:rsidRPr="00351E0D" w:rsidRDefault="005F1D3C" w:rsidP="001E6E6D">
            <w:pPr>
              <w:rPr>
                <w:sz w:val="20"/>
              </w:rPr>
            </w:pPr>
            <w:r w:rsidRPr="00351E0D">
              <w:rPr>
                <w:sz w:val="20"/>
              </w:rPr>
              <w:t>Leadership</w:t>
            </w:r>
          </w:p>
          <w:p w:rsidR="005F1D3C" w:rsidRPr="00351E0D" w:rsidRDefault="005F1D3C" w:rsidP="001E6E6D">
            <w:pPr>
              <w:rPr>
                <w:sz w:val="20"/>
              </w:rPr>
            </w:pPr>
            <w:r w:rsidRPr="00351E0D">
              <w:rPr>
                <w:sz w:val="20"/>
              </w:rPr>
              <w:t xml:space="preserve">Decision making </w:t>
            </w:r>
          </w:p>
          <w:p w:rsidR="005F1D3C" w:rsidRPr="00351E0D" w:rsidRDefault="005F1D3C" w:rsidP="001E6E6D">
            <w:pPr>
              <w:rPr>
                <w:sz w:val="20"/>
              </w:rPr>
            </w:pPr>
            <w:r w:rsidRPr="00351E0D">
              <w:rPr>
                <w:sz w:val="20"/>
              </w:rPr>
              <w:t>Task allocation</w:t>
            </w:r>
          </w:p>
          <w:p w:rsidR="005F1D3C" w:rsidRPr="00351E0D" w:rsidRDefault="005F1D3C" w:rsidP="001E6E6D">
            <w:pPr>
              <w:rPr>
                <w:sz w:val="20"/>
              </w:rPr>
            </w:pPr>
            <w:r w:rsidRPr="00351E0D">
              <w:rPr>
                <w:sz w:val="20"/>
              </w:rPr>
              <w:t xml:space="preserve">Planning </w:t>
            </w:r>
          </w:p>
          <w:p w:rsidR="005F1D3C" w:rsidRPr="00351E0D" w:rsidRDefault="005F1D3C" w:rsidP="001E6E6D">
            <w:pPr>
              <w:rPr>
                <w:sz w:val="20"/>
              </w:rPr>
            </w:pPr>
            <w:r w:rsidRPr="00351E0D">
              <w:rPr>
                <w:sz w:val="20"/>
              </w:rPr>
              <w:t>Communication</w:t>
            </w:r>
          </w:p>
          <w:p w:rsidR="008352CA" w:rsidRPr="00351E0D" w:rsidRDefault="005F1D3C" w:rsidP="001E6E6D">
            <w:pPr>
              <w:rPr>
                <w:sz w:val="20"/>
              </w:rPr>
            </w:pPr>
            <w:r w:rsidRPr="00351E0D">
              <w:rPr>
                <w:sz w:val="20"/>
              </w:rPr>
              <w:t>Feedback</w:t>
            </w:r>
          </w:p>
          <w:p w:rsidR="005F1D3C" w:rsidRPr="00351E0D" w:rsidRDefault="008352CA" w:rsidP="001E6E6D">
            <w:pPr>
              <w:rPr>
                <w:sz w:val="20"/>
              </w:rPr>
            </w:pPr>
            <w:r w:rsidRPr="00351E0D">
              <w:rPr>
                <w:sz w:val="20"/>
              </w:rPr>
              <w:t>(Moorhead and Griffin, 1989)</w:t>
            </w:r>
            <w:bookmarkEnd w:id="12"/>
          </w:p>
        </w:tc>
        <w:tc>
          <w:tcPr>
            <w:tcW w:w="1559" w:type="dxa"/>
          </w:tcPr>
          <w:p w:rsidR="005F1D3C" w:rsidRPr="00351E0D" w:rsidRDefault="005F1D3C" w:rsidP="001E6E6D">
            <w:pPr>
              <w:rPr>
                <w:sz w:val="20"/>
              </w:rPr>
            </w:pPr>
            <w:bookmarkStart w:id="13" w:name="_Hlt11230865"/>
            <w:bookmarkStart w:id="14" w:name="_Hlt11231430"/>
            <w:r w:rsidRPr="00351E0D">
              <w:rPr>
                <w:sz w:val="20"/>
              </w:rPr>
              <w:t xml:space="preserve">Anticipatory </w:t>
            </w:r>
          </w:p>
          <w:p w:rsidR="005F1D3C" w:rsidRPr="00351E0D" w:rsidRDefault="005F1D3C" w:rsidP="001E6E6D">
            <w:pPr>
              <w:rPr>
                <w:sz w:val="20"/>
              </w:rPr>
            </w:pPr>
            <w:r w:rsidRPr="00351E0D">
              <w:rPr>
                <w:sz w:val="20"/>
              </w:rPr>
              <w:t>Adaptive</w:t>
            </w:r>
          </w:p>
          <w:p w:rsidR="005F1D3C" w:rsidRPr="00351E0D" w:rsidRDefault="005F1D3C" w:rsidP="001E6E6D">
            <w:pPr>
              <w:rPr>
                <w:sz w:val="20"/>
              </w:rPr>
            </w:pPr>
            <w:r w:rsidRPr="00351E0D">
              <w:rPr>
                <w:sz w:val="20"/>
              </w:rPr>
              <w:t>Review</w:t>
            </w:r>
            <w:bookmarkEnd w:id="13"/>
            <w:bookmarkEnd w:id="14"/>
          </w:p>
          <w:p w:rsidR="008352CA" w:rsidRPr="00351E0D" w:rsidRDefault="008352CA" w:rsidP="001E6E6D">
            <w:pPr>
              <w:rPr>
                <w:sz w:val="20"/>
              </w:rPr>
            </w:pPr>
            <w:r w:rsidRPr="00351E0D">
              <w:rPr>
                <w:sz w:val="20"/>
              </w:rPr>
              <w:t>(Vreede, 1995)</w:t>
            </w:r>
          </w:p>
        </w:tc>
        <w:tc>
          <w:tcPr>
            <w:tcW w:w="1701" w:type="dxa"/>
            <w:vMerge/>
          </w:tcPr>
          <w:p w:rsidR="005F1D3C" w:rsidRPr="00351E0D" w:rsidRDefault="005F1D3C" w:rsidP="001E6E6D">
            <w:pPr>
              <w:rPr>
                <w:sz w:val="20"/>
              </w:rPr>
            </w:pPr>
          </w:p>
        </w:tc>
      </w:tr>
      <w:tr w:rsidR="005F1D3C" w:rsidRPr="00351E0D" w:rsidTr="008352CA">
        <w:trPr>
          <w:cantSplit/>
        </w:trPr>
        <w:tc>
          <w:tcPr>
            <w:tcW w:w="1411" w:type="dxa"/>
          </w:tcPr>
          <w:p w:rsidR="005F1D3C" w:rsidRPr="00351E0D" w:rsidRDefault="005F1D3C" w:rsidP="001E6E6D">
            <w:pPr>
              <w:rPr>
                <w:sz w:val="20"/>
              </w:rPr>
            </w:pPr>
            <w:r w:rsidRPr="00351E0D">
              <w:rPr>
                <w:sz w:val="20"/>
              </w:rPr>
              <w:t>Individual</w:t>
            </w:r>
          </w:p>
        </w:tc>
        <w:tc>
          <w:tcPr>
            <w:tcW w:w="5960" w:type="dxa"/>
            <w:gridSpan w:val="3"/>
          </w:tcPr>
          <w:p w:rsidR="005F1D3C" w:rsidRPr="00351E0D" w:rsidRDefault="005F1D3C" w:rsidP="001E6E6D">
            <w:pPr>
              <w:rPr>
                <w:sz w:val="20"/>
              </w:rPr>
            </w:pPr>
            <w:r w:rsidRPr="00351E0D">
              <w:rPr>
                <w:sz w:val="20"/>
              </w:rPr>
              <w:t>Time management, personal effectiveness</w:t>
            </w:r>
          </w:p>
        </w:tc>
      </w:tr>
    </w:tbl>
    <w:p w:rsidR="005F1D3C" w:rsidRPr="00351E0D" w:rsidRDefault="005F1D3C" w:rsidP="00A223F1">
      <w:pPr>
        <w:jc w:val="both"/>
        <w:rPr>
          <w:sz w:val="22"/>
        </w:rPr>
      </w:pPr>
    </w:p>
    <w:p w:rsidR="00365A2C" w:rsidRPr="00351E0D" w:rsidRDefault="00365A2C" w:rsidP="00A223F1">
      <w:pPr>
        <w:jc w:val="both"/>
        <w:rPr>
          <w:sz w:val="22"/>
        </w:rPr>
      </w:pPr>
      <w:r w:rsidRPr="00351E0D">
        <w:rPr>
          <w:sz w:val="22"/>
        </w:rPr>
        <w:t>Coordination problems can result from uncertainty (dominant in rational views on coordination) and ambiguity (underlined in social views on coordination). In addition, behavioral approaches emphasize the problematic nature of communication and decision making. Due to the complex nature of coordination the studied theories and approaches are rather vague about guiding and measuring improvement. The conception of coordination and coordination problems heavily influences the directions for improvement.</w:t>
      </w:r>
      <w:r w:rsidR="00351E0D">
        <w:rPr>
          <w:sz w:val="22"/>
        </w:rPr>
        <w:t xml:space="preserve"> </w:t>
      </w:r>
      <w:r w:rsidRPr="00351E0D">
        <w:rPr>
          <w:sz w:val="22"/>
        </w:rPr>
        <w:t>The main implications for our case studies are that we need to find out whether all identified elements, aspects and levels of coordination and sources of coordination problems are recognizable in practice. Furthermore practice may give clues how the different conceptions of the analyzed approaches can be integrated. Finally, it is interesting to look how uncertainty and ambiguity problems are solved in daily coordination in the Amsterdam Police Force.</w:t>
      </w:r>
    </w:p>
    <w:p w:rsidR="00365A2C" w:rsidRPr="00351E0D" w:rsidRDefault="00365A2C" w:rsidP="00A223F1">
      <w:pPr>
        <w:jc w:val="both"/>
        <w:rPr>
          <w:rFonts w:cs="Times New Roman"/>
          <w:b/>
          <w:sz w:val="22"/>
          <w:lang w:val="en-US"/>
        </w:rPr>
      </w:pPr>
    </w:p>
    <w:p w:rsidR="002D41A2" w:rsidRPr="00A42591" w:rsidRDefault="002D41A2" w:rsidP="00A42591">
      <w:pPr>
        <w:pStyle w:val="Lijstalinea"/>
        <w:numPr>
          <w:ilvl w:val="0"/>
          <w:numId w:val="2"/>
        </w:numPr>
        <w:spacing w:after="0" w:line="240" w:lineRule="auto"/>
        <w:ind w:left="357" w:hanging="357"/>
        <w:jc w:val="both"/>
        <w:rPr>
          <w:rFonts w:ascii="Times New Roman" w:hAnsi="Times New Roman"/>
          <w:b/>
          <w:lang w:val="en-US"/>
        </w:rPr>
      </w:pPr>
      <w:r w:rsidRPr="00A42591">
        <w:rPr>
          <w:rFonts w:ascii="Times New Roman" w:hAnsi="Times New Roman"/>
          <w:b/>
          <w:lang w:val="en-US"/>
        </w:rPr>
        <w:t xml:space="preserve">Exploring a field: </w:t>
      </w:r>
      <w:r w:rsidR="00365A2C" w:rsidRPr="00A42591">
        <w:rPr>
          <w:rFonts w:ascii="Times New Roman" w:hAnsi="Times New Roman"/>
          <w:b/>
          <w:lang w:val="en-US"/>
        </w:rPr>
        <w:t>case studies at the Amsterdam Police Force</w:t>
      </w:r>
    </w:p>
    <w:p w:rsidR="00365A2C" w:rsidRPr="00351E0D" w:rsidRDefault="00365A2C" w:rsidP="00A223F1">
      <w:pPr>
        <w:jc w:val="both"/>
        <w:rPr>
          <w:sz w:val="22"/>
        </w:rPr>
      </w:pPr>
      <w:r w:rsidRPr="00351E0D">
        <w:rPr>
          <w:sz w:val="22"/>
        </w:rPr>
        <w:t>Two different distributed work processes within the Amsterdam Police Force are analyzed in order to find out what types of coordination mechanisms, coordination problems, ICT opportunities and promoting and hampering factors can be discerned. These are respectively the work group Youth Annoyance and the Regional Project (Fire)Arms.</w:t>
      </w:r>
    </w:p>
    <w:p w:rsidR="00351E0D" w:rsidRDefault="00351E0D" w:rsidP="00A223F1">
      <w:pPr>
        <w:jc w:val="both"/>
        <w:rPr>
          <w:sz w:val="22"/>
        </w:rPr>
      </w:pPr>
    </w:p>
    <w:p w:rsidR="002D0384" w:rsidRDefault="00365A2C" w:rsidP="00A223F1">
      <w:pPr>
        <w:jc w:val="both"/>
        <w:rPr>
          <w:sz w:val="22"/>
        </w:rPr>
      </w:pPr>
      <w:r w:rsidRPr="00351E0D">
        <w:rPr>
          <w:sz w:val="22"/>
        </w:rPr>
        <w:t>The work group Youth Annoyance is a work group consisting of six regional coordinators who need to give an advice how to deal with Youth Annoyance problems in District 6. We analyze the internal coordination within the work group as well as the individual and group interactions with (people from) District 6. Most of the internal coordination occurs in the 10 group meetings that are orga</w:t>
      </w:r>
      <w:r w:rsidR="00DF6306" w:rsidRPr="00351E0D">
        <w:rPr>
          <w:sz w:val="22"/>
        </w:rPr>
        <w:t xml:space="preserve">nized approximately once a week. </w:t>
      </w:r>
    </w:p>
    <w:p w:rsidR="00365A2C" w:rsidRPr="00351E0D" w:rsidRDefault="00365A2C" w:rsidP="00A223F1">
      <w:pPr>
        <w:jc w:val="both"/>
        <w:rPr>
          <w:sz w:val="22"/>
        </w:rPr>
      </w:pPr>
      <w:r w:rsidRPr="00351E0D">
        <w:rPr>
          <w:sz w:val="22"/>
        </w:rPr>
        <w:lastRenderedPageBreak/>
        <w:t>The regional project Fire-Arms consists of all policemen in the organization who are involved in tracing arms en firearm-suspects, handling arms and suspects and information analysis and regional knowledge sharing considering Fire-Arms. These policemen work in various departments. One regional coordinator stimulates knowledge exchange and makes sure that the different organizational units that are involved work together smoothly and that their efforts are attuned to outside parties like nation wide departments and the administration of justice.</w:t>
      </w:r>
    </w:p>
    <w:p w:rsidR="00351E0D" w:rsidRDefault="00351E0D" w:rsidP="00A223F1">
      <w:pPr>
        <w:jc w:val="both"/>
        <w:rPr>
          <w:sz w:val="22"/>
        </w:rPr>
      </w:pPr>
    </w:p>
    <w:p w:rsidR="00365A2C" w:rsidRPr="00351E0D" w:rsidRDefault="00365A2C" w:rsidP="00A223F1">
      <w:pPr>
        <w:jc w:val="both"/>
        <w:rPr>
          <w:sz w:val="22"/>
        </w:rPr>
      </w:pPr>
      <w:r w:rsidRPr="00351E0D">
        <w:rPr>
          <w:sz w:val="22"/>
        </w:rPr>
        <w:t xml:space="preserve">In both cases we observe that the distinction between work arrangements, dependencies and coordination mechanisms is recognizable. However, due to the multitude of dependencies and coordination mechanisms present in the police organization, there is not a clear and fixed coordination mechanism for each dependency to be managed. Instead of a fixed design that is executed, we observe that policemen have considerable freedom to emphasize particular coordination mechanisms more than other ones. These so-called coordination choices are needed to deal with the complexity and dynamism of the organizational environment. By making different coordination choices policemen can adapt the coordination of their work to situational circumstances. In addition, we observe that uncertainty and ambiguity problems coexist in practice and require joint solutions. </w:t>
      </w:r>
    </w:p>
    <w:p w:rsidR="00351E0D" w:rsidRDefault="00351E0D" w:rsidP="00A223F1">
      <w:pPr>
        <w:jc w:val="both"/>
        <w:rPr>
          <w:sz w:val="22"/>
        </w:rPr>
      </w:pPr>
    </w:p>
    <w:p w:rsidR="00365A2C" w:rsidRPr="00351E0D" w:rsidRDefault="00365A2C" w:rsidP="00A223F1">
      <w:pPr>
        <w:jc w:val="both"/>
        <w:rPr>
          <w:sz w:val="22"/>
        </w:rPr>
      </w:pPr>
      <w:r w:rsidRPr="00351E0D">
        <w:rPr>
          <w:sz w:val="22"/>
        </w:rPr>
        <w:t>The impact of ICT is diverse. ICT supported coordination mechanisms coexist with their traditional counterparts (work procedure in handbook and on intranet), or make formerly unrealistic coordination mechanisms feasible (visiting versus calling or mailing an expert at the other side of town). As such, ICT results in an even larger set of coordination mechanisms to choose from and consequently it complicates the coordination choices to be made. ICT is particularly useful to solve uncertainty problems, but can also contribute to solving ambiguity problems. Furthermore ICT can be useful for distributed as well as co-located groups. Unbalanced use of ICT may lead to counterproductive effects. Both for traditional and ICT supported coordination mechanisms holds that a multitude of interfering technological, social, organizational and personal factors can hamper the successful appliance of the coordination mechanism, which worsens rather than improves coordination.</w:t>
      </w:r>
    </w:p>
    <w:p w:rsidR="00351E0D" w:rsidRDefault="00351E0D" w:rsidP="00A223F1">
      <w:pPr>
        <w:jc w:val="both"/>
        <w:rPr>
          <w:sz w:val="22"/>
        </w:rPr>
      </w:pPr>
    </w:p>
    <w:p w:rsidR="00365A2C" w:rsidRPr="00351E0D" w:rsidRDefault="00365A2C" w:rsidP="00A223F1">
      <w:pPr>
        <w:jc w:val="both"/>
        <w:rPr>
          <w:sz w:val="22"/>
        </w:rPr>
      </w:pPr>
      <w:r w:rsidRPr="00351E0D">
        <w:rPr>
          <w:sz w:val="22"/>
        </w:rPr>
        <w:t>The observed coordination choices prove to be the main starting point for improvement of coordination. Matching currently emphasized coordination mechanisms to situational circumstances and to the currently prevalent dependencies is more useful than trying to define one fixed coordination mechanism to be executed. In practice coordination choices are based on a comparison of the potential costs and benefits of different coordination mechanisms. These costs and benefits cannot accurately be determined, but are roughly estimated. They refer to the match with the dependency to be managed, to situational circumstances and to the expected difficulties of applying the coordination mechanism (e.g. hampering technological, social, organizational and personal factors).</w:t>
      </w:r>
    </w:p>
    <w:p w:rsidR="00351E0D" w:rsidRDefault="00351E0D" w:rsidP="00A223F1">
      <w:pPr>
        <w:jc w:val="both"/>
        <w:rPr>
          <w:sz w:val="22"/>
        </w:rPr>
      </w:pPr>
    </w:p>
    <w:p w:rsidR="00365A2C" w:rsidRPr="00351E0D" w:rsidRDefault="00365A2C" w:rsidP="00A223F1">
      <w:pPr>
        <w:jc w:val="both"/>
        <w:rPr>
          <w:sz w:val="22"/>
        </w:rPr>
      </w:pPr>
      <w:r w:rsidRPr="00351E0D">
        <w:rPr>
          <w:sz w:val="22"/>
        </w:rPr>
        <w:t>A first requirements for our view on coordination and our design approach that follows from this analysis is that ‘coordination choices’ should be a central issue in the conception of coordination: better coordination choices result in improved coordination. Furthermore, the conception of coordination should pay attention to uncertainty problems and ambiguity problems. Finally, our design approach should not only enable identification of ICT opportunities, but it should also explain how these opportunities can be seized successfully, by means of showing potential costs and benefits. The multitude of technological, social, organizational and personal factors that influence ICT adoption need to be addressed in these costs and benefits.</w:t>
      </w:r>
    </w:p>
    <w:p w:rsidR="00365A2C" w:rsidRPr="00351E0D" w:rsidRDefault="00365A2C" w:rsidP="00A223F1">
      <w:pPr>
        <w:jc w:val="both"/>
        <w:rPr>
          <w:rFonts w:cs="Times New Roman"/>
          <w:b/>
          <w:sz w:val="22"/>
          <w:lang w:val="en-US"/>
        </w:rPr>
      </w:pPr>
    </w:p>
    <w:p w:rsidR="002D41A2" w:rsidRPr="00A42591" w:rsidRDefault="002D41A2" w:rsidP="00A42591">
      <w:pPr>
        <w:pStyle w:val="Lijstalinea"/>
        <w:numPr>
          <w:ilvl w:val="0"/>
          <w:numId w:val="2"/>
        </w:numPr>
        <w:spacing w:after="0" w:line="240" w:lineRule="auto"/>
        <w:ind w:left="357" w:hanging="357"/>
        <w:jc w:val="both"/>
        <w:rPr>
          <w:rFonts w:ascii="Times New Roman" w:hAnsi="Times New Roman"/>
          <w:b/>
          <w:lang w:val="en-US"/>
        </w:rPr>
      </w:pPr>
      <w:r w:rsidRPr="00A42591">
        <w:rPr>
          <w:rFonts w:ascii="Times New Roman" w:hAnsi="Times New Roman"/>
          <w:b/>
          <w:lang w:val="en-US"/>
        </w:rPr>
        <w:t xml:space="preserve">Creating a generic understanding: the </w:t>
      </w:r>
      <w:r w:rsidR="00365A2C" w:rsidRPr="00A42591">
        <w:rPr>
          <w:rFonts w:ascii="Times New Roman" w:hAnsi="Times New Roman"/>
          <w:b/>
          <w:lang w:val="en-US"/>
        </w:rPr>
        <w:t>coordination framework</w:t>
      </w:r>
    </w:p>
    <w:p w:rsidR="002427ED" w:rsidRPr="00351E0D" w:rsidRDefault="00365A2C" w:rsidP="00A223F1">
      <w:pPr>
        <w:jc w:val="both"/>
        <w:rPr>
          <w:sz w:val="22"/>
        </w:rPr>
      </w:pPr>
      <w:r w:rsidRPr="00351E0D">
        <w:rPr>
          <w:sz w:val="22"/>
        </w:rPr>
        <w:t>From the literature exploration and the case study observations we develop an integrated view on coordination that is articulated</w:t>
      </w:r>
      <w:r w:rsidR="002427ED" w:rsidRPr="00351E0D">
        <w:rPr>
          <w:sz w:val="22"/>
        </w:rPr>
        <w:t xml:space="preserve"> in the coordination framework</w:t>
      </w:r>
      <w:r w:rsidR="002D0384">
        <w:rPr>
          <w:sz w:val="22"/>
        </w:rPr>
        <w:t xml:space="preserve"> (see the figure on the next page)</w:t>
      </w:r>
      <w:r w:rsidRPr="00351E0D">
        <w:rPr>
          <w:sz w:val="22"/>
        </w:rPr>
        <w:t xml:space="preserve">. </w:t>
      </w:r>
    </w:p>
    <w:p w:rsidR="00351E0D" w:rsidRPr="00351E0D" w:rsidRDefault="00351E0D" w:rsidP="00A223F1">
      <w:pPr>
        <w:jc w:val="both"/>
        <w:rPr>
          <w:sz w:val="22"/>
        </w:rPr>
      </w:pPr>
    </w:p>
    <w:p w:rsidR="00351E0D" w:rsidRDefault="00351E0D" w:rsidP="00351E0D">
      <w:pPr>
        <w:jc w:val="both"/>
        <w:rPr>
          <w:sz w:val="22"/>
        </w:rPr>
      </w:pPr>
      <w:r w:rsidRPr="00351E0D">
        <w:rPr>
          <w:sz w:val="22"/>
        </w:rPr>
        <w:t xml:space="preserve">The framework illustrates that work execution produces results for a certain assignment and requires coordination choices on the group level on 4 dimensions (made by employees) and 4 related coordination choices on the organizational level on each dimension (made by managers). </w:t>
      </w:r>
    </w:p>
    <w:p w:rsidR="002D0384" w:rsidRDefault="002D0384">
      <w:pPr>
        <w:rPr>
          <w:sz w:val="22"/>
        </w:rPr>
      </w:pPr>
      <w:r>
        <w:rPr>
          <w:sz w:val="22"/>
        </w:rPr>
        <w:br w:type="page"/>
      </w:r>
    </w:p>
    <w:p w:rsidR="00351E0D" w:rsidRPr="00351E0D" w:rsidRDefault="00351E0D" w:rsidP="00351E0D">
      <w:pPr>
        <w:jc w:val="both"/>
        <w:rPr>
          <w:sz w:val="22"/>
        </w:rPr>
      </w:pPr>
      <w:r w:rsidRPr="00351E0D">
        <w:rPr>
          <w:sz w:val="22"/>
        </w:rPr>
        <w:lastRenderedPageBreak/>
        <w:t>Consequently, coordination is the combination of:</w:t>
      </w:r>
    </w:p>
    <w:p w:rsidR="00351E0D" w:rsidRPr="00351E0D" w:rsidRDefault="00351E0D" w:rsidP="00351E0D">
      <w:pPr>
        <w:numPr>
          <w:ilvl w:val="0"/>
          <w:numId w:val="5"/>
        </w:numPr>
        <w:jc w:val="both"/>
        <w:rPr>
          <w:sz w:val="22"/>
        </w:rPr>
      </w:pPr>
      <w:r w:rsidRPr="00351E0D">
        <w:rPr>
          <w:sz w:val="22"/>
        </w:rPr>
        <w:t xml:space="preserve">composing a group of employees with appropriate organizational competencies, </w:t>
      </w:r>
    </w:p>
    <w:p w:rsidR="00351E0D" w:rsidRPr="00351E0D" w:rsidRDefault="00351E0D" w:rsidP="00351E0D">
      <w:pPr>
        <w:numPr>
          <w:ilvl w:val="0"/>
          <w:numId w:val="5"/>
        </w:numPr>
        <w:jc w:val="both"/>
        <w:rPr>
          <w:sz w:val="22"/>
        </w:rPr>
      </w:pPr>
      <w:r w:rsidRPr="00351E0D">
        <w:rPr>
          <w:sz w:val="22"/>
        </w:rPr>
        <w:t>ensuring commitment among this group supported by an overall organizational cohesiveness,</w:t>
      </w:r>
    </w:p>
    <w:p w:rsidR="00351E0D" w:rsidRPr="00351E0D" w:rsidRDefault="00351E0D" w:rsidP="00351E0D">
      <w:pPr>
        <w:numPr>
          <w:ilvl w:val="0"/>
          <w:numId w:val="5"/>
        </w:numPr>
        <w:jc w:val="both"/>
        <w:rPr>
          <w:sz w:val="22"/>
        </w:rPr>
      </w:pPr>
      <w:r w:rsidRPr="00351E0D">
        <w:rPr>
          <w:sz w:val="22"/>
        </w:rPr>
        <w:t>producing contacts between the group members enabled by available organizational connections,</w:t>
      </w:r>
    </w:p>
    <w:p w:rsidR="00351E0D" w:rsidRPr="00351E0D" w:rsidRDefault="00351E0D" w:rsidP="00351E0D">
      <w:pPr>
        <w:numPr>
          <w:ilvl w:val="0"/>
          <w:numId w:val="5"/>
        </w:numPr>
        <w:jc w:val="both"/>
        <w:rPr>
          <w:sz w:val="22"/>
        </w:rPr>
      </w:pPr>
      <w:r w:rsidRPr="00351E0D">
        <w:rPr>
          <w:sz w:val="22"/>
        </w:rPr>
        <w:t>and sharing content with each other interpreted in an organizational context,</w:t>
      </w:r>
    </w:p>
    <w:p w:rsidR="00351E0D" w:rsidRDefault="00351E0D" w:rsidP="00351E0D">
      <w:pPr>
        <w:jc w:val="both"/>
        <w:rPr>
          <w:sz w:val="22"/>
        </w:rPr>
      </w:pPr>
      <w:r w:rsidRPr="00351E0D">
        <w:rPr>
          <w:sz w:val="22"/>
        </w:rPr>
        <w:t>in order to produce the desired results for a given assignment.</w:t>
      </w:r>
    </w:p>
    <w:p w:rsidR="002D0384" w:rsidRDefault="0020425B" w:rsidP="00A223F1">
      <w:pPr>
        <w:jc w:val="both"/>
        <w:rPr>
          <w:sz w:val="22"/>
        </w:rPr>
      </w:pPr>
      <w:r>
        <w:rPr>
          <w:noProof/>
          <w:sz w:val="22"/>
          <w:lang w:eastAsia="sv-SE"/>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93.6pt;margin-top:25.45pt;width:232.55pt;height:246.95pt;z-index:251658240;mso-position-horizontal-relative:text;mso-position-vertical-relative:text" o:allowincell="f">
            <v:imagedata r:id="rId5" o:title=""/>
            <w10:wrap type="topAndBottom"/>
          </v:shape>
          <o:OLEObject Type="Embed" ProgID="Visio.Drawing.11" ShapeID="_x0000_s1026" DrawAspect="Content" ObjectID="_1535951308" r:id="rId6"/>
        </w:object>
      </w:r>
    </w:p>
    <w:p w:rsidR="00A42591" w:rsidRDefault="00A42591" w:rsidP="00A223F1">
      <w:pPr>
        <w:jc w:val="both"/>
        <w:rPr>
          <w:sz w:val="22"/>
        </w:rPr>
      </w:pPr>
    </w:p>
    <w:p w:rsidR="00365A2C" w:rsidRPr="00351E0D" w:rsidRDefault="00365A2C" w:rsidP="00A223F1">
      <w:pPr>
        <w:jc w:val="both"/>
        <w:rPr>
          <w:rFonts w:cs="Times New Roman"/>
          <w:b/>
          <w:sz w:val="22"/>
          <w:lang w:val="en-US"/>
        </w:rPr>
      </w:pPr>
      <w:r w:rsidRPr="00351E0D">
        <w:rPr>
          <w:sz w:val="22"/>
        </w:rPr>
        <w:t>We observe that uncertainty issues (</w:t>
      </w:r>
      <w:r w:rsidRPr="00351E0D">
        <w:rPr>
          <w:i/>
          <w:sz w:val="22"/>
        </w:rPr>
        <w:t>composition</w:t>
      </w:r>
      <w:r w:rsidRPr="00351E0D">
        <w:rPr>
          <w:sz w:val="22"/>
        </w:rPr>
        <w:t xml:space="preserve">, </w:t>
      </w:r>
      <w:r w:rsidRPr="00351E0D">
        <w:rPr>
          <w:i/>
          <w:sz w:val="22"/>
        </w:rPr>
        <w:t>contact</w:t>
      </w:r>
      <w:r w:rsidRPr="00351E0D">
        <w:rPr>
          <w:sz w:val="22"/>
        </w:rPr>
        <w:t xml:space="preserve">) are connected with the </w:t>
      </w:r>
      <w:r w:rsidRPr="00351E0D">
        <w:rPr>
          <w:sz w:val="22"/>
          <w:u w:val="single"/>
        </w:rPr>
        <w:t>amount</w:t>
      </w:r>
      <w:r w:rsidRPr="00351E0D">
        <w:rPr>
          <w:sz w:val="22"/>
        </w:rPr>
        <w:t xml:space="preserve"> of relations and the </w:t>
      </w:r>
      <w:r w:rsidRPr="00351E0D">
        <w:rPr>
          <w:sz w:val="22"/>
          <w:u w:val="single"/>
        </w:rPr>
        <w:t>amount</w:t>
      </w:r>
      <w:r w:rsidRPr="00351E0D">
        <w:rPr>
          <w:sz w:val="22"/>
        </w:rPr>
        <w:t xml:space="preserve"> of accommodations. Ambiguity issues (</w:t>
      </w:r>
      <w:r w:rsidRPr="00351E0D">
        <w:rPr>
          <w:i/>
          <w:sz w:val="22"/>
        </w:rPr>
        <w:t>commitment</w:t>
      </w:r>
      <w:r w:rsidRPr="00351E0D">
        <w:rPr>
          <w:sz w:val="22"/>
        </w:rPr>
        <w:t xml:space="preserve">, </w:t>
      </w:r>
      <w:r w:rsidRPr="00351E0D">
        <w:rPr>
          <w:i/>
          <w:sz w:val="22"/>
        </w:rPr>
        <w:t>content</w:t>
      </w:r>
      <w:r w:rsidRPr="00351E0D">
        <w:rPr>
          <w:sz w:val="22"/>
        </w:rPr>
        <w:t xml:space="preserve">) appear to be related to the </w:t>
      </w:r>
      <w:r w:rsidRPr="00351E0D">
        <w:rPr>
          <w:sz w:val="22"/>
          <w:u w:val="single"/>
        </w:rPr>
        <w:t>quality</w:t>
      </w:r>
      <w:r w:rsidRPr="00351E0D">
        <w:rPr>
          <w:sz w:val="22"/>
        </w:rPr>
        <w:t xml:space="preserve"> of relations and the </w:t>
      </w:r>
      <w:r w:rsidRPr="00351E0D">
        <w:rPr>
          <w:sz w:val="22"/>
          <w:u w:val="single"/>
        </w:rPr>
        <w:t>quality</w:t>
      </w:r>
      <w:r w:rsidRPr="00351E0D">
        <w:rPr>
          <w:sz w:val="22"/>
        </w:rPr>
        <w:t xml:space="preserve"> of accommodations. From our overview of costs, benefits, opportunities and threats we conclude that ICT impact is generally positive for solving uncertainty issues and generally negative for ambiguity issues. However, whether ICT reveals as an opportunity or as a threat depends heavily on how the employees in the organization apply the technologies in their daily work and coordination, and on the situational circumstances. When employees are aware of the ICT opportunities the chance rises that they will be turned into real advantages. Similarly knowing the threats helps circumventing them. Our design approach guides how the right balance in the coordination choices can be found.</w:t>
      </w:r>
    </w:p>
    <w:p w:rsidR="00365A2C" w:rsidRPr="00351E0D" w:rsidRDefault="00365A2C" w:rsidP="00A223F1">
      <w:pPr>
        <w:jc w:val="both"/>
        <w:rPr>
          <w:rFonts w:cs="Times New Roman"/>
          <w:b/>
          <w:sz w:val="22"/>
          <w:lang w:val="en-US"/>
        </w:rPr>
      </w:pPr>
    </w:p>
    <w:p w:rsidR="002D41A2" w:rsidRPr="00A42591" w:rsidRDefault="002D41A2" w:rsidP="00A42591">
      <w:pPr>
        <w:pStyle w:val="Lijstalinea"/>
        <w:numPr>
          <w:ilvl w:val="0"/>
          <w:numId w:val="2"/>
        </w:numPr>
        <w:spacing w:after="0" w:line="240" w:lineRule="auto"/>
        <w:ind w:left="357" w:hanging="357"/>
        <w:jc w:val="both"/>
        <w:rPr>
          <w:rFonts w:ascii="Times New Roman" w:hAnsi="Times New Roman"/>
          <w:b/>
          <w:lang w:val="en-US"/>
        </w:rPr>
      </w:pPr>
      <w:r w:rsidRPr="00A42591">
        <w:rPr>
          <w:rFonts w:ascii="Times New Roman" w:hAnsi="Times New Roman"/>
          <w:b/>
          <w:lang w:val="en-US"/>
        </w:rPr>
        <w:t xml:space="preserve">Developing a contribution: </w:t>
      </w:r>
      <w:r w:rsidR="00365A2C" w:rsidRPr="00A42591">
        <w:rPr>
          <w:rFonts w:ascii="Times New Roman" w:hAnsi="Times New Roman"/>
          <w:b/>
          <w:lang w:val="en-US"/>
        </w:rPr>
        <w:t>Paradoxical guidelines</w:t>
      </w:r>
    </w:p>
    <w:p w:rsidR="00831B96" w:rsidRDefault="00365A2C" w:rsidP="00A223F1">
      <w:pPr>
        <w:jc w:val="both"/>
        <w:rPr>
          <w:sz w:val="22"/>
        </w:rPr>
      </w:pPr>
      <w:r w:rsidRPr="00351E0D">
        <w:rPr>
          <w:sz w:val="22"/>
        </w:rPr>
        <w:t>The design approach is characterized by its mode of thought (Weltanschauung), its modeling constructs, its working method and its management approach. We refer to these characteristics as the way of thinking, the way of modeling, the way of working and the way of controlling.</w:t>
      </w:r>
      <w:r w:rsidR="00831B96">
        <w:rPr>
          <w:sz w:val="22"/>
        </w:rPr>
        <w:t xml:space="preserve"> </w:t>
      </w:r>
    </w:p>
    <w:p w:rsidR="00831B96" w:rsidRDefault="00831B96" w:rsidP="00A223F1">
      <w:pPr>
        <w:jc w:val="both"/>
        <w:rPr>
          <w:sz w:val="22"/>
        </w:rPr>
      </w:pPr>
    </w:p>
    <w:p w:rsidR="00A42591" w:rsidRDefault="00365A2C" w:rsidP="00A223F1">
      <w:pPr>
        <w:jc w:val="both"/>
        <w:rPr>
          <w:sz w:val="22"/>
        </w:rPr>
      </w:pPr>
      <w:r w:rsidRPr="00351E0D">
        <w:rPr>
          <w:sz w:val="22"/>
        </w:rPr>
        <w:t>The main purpose of the way of thinking in our design approach is to guide how opposing issues in coordination of distributed work, like uncertainty and ambiguity problems and opportunities and threats of ICT support can be balanced. Coordination choices have both costs and benefits and the overall impact is unclear and differs from situation to situation. A choice between two alternatives that both incur severe problems or that both are equally attractive is called a dilemma. A dilemma is by definition unsolvable in theory, but can be dealt wi</w:t>
      </w:r>
      <w:r w:rsidR="00831B96">
        <w:rPr>
          <w:sz w:val="22"/>
        </w:rPr>
        <w:t>th in practice by accommodation. This requires</w:t>
      </w:r>
      <w:r w:rsidRPr="00351E0D">
        <w:rPr>
          <w:sz w:val="22"/>
        </w:rPr>
        <w:t xml:space="preserve"> understanding the paradox and consolidating learning experiences in </w:t>
      </w:r>
      <w:r w:rsidR="00831B96">
        <w:rPr>
          <w:sz w:val="22"/>
        </w:rPr>
        <w:t>a</w:t>
      </w:r>
      <w:r w:rsidRPr="00351E0D">
        <w:rPr>
          <w:sz w:val="22"/>
        </w:rPr>
        <w:t xml:space="preserve"> quest for ‘dilemma-resistant-arrangements’. From the competing values </w:t>
      </w:r>
      <w:r w:rsidRPr="00831B96">
        <w:rPr>
          <w:sz w:val="22"/>
        </w:rPr>
        <w:t>school</w:t>
      </w:r>
      <w:r w:rsidR="00831B96" w:rsidRPr="00831B96">
        <w:rPr>
          <w:sz w:val="22"/>
        </w:rPr>
        <w:t xml:space="preserve"> (Quinn, 1988)</w:t>
      </w:r>
      <w:r w:rsidRPr="00831B96">
        <w:rPr>
          <w:sz w:val="22"/>
        </w:rPr>
        <w:t xml:space="preserve"> we learn</w:t>
      </w:r>
      <w:r w:rsidRPr="00351E0D">
        <w:rPr>
          <w:sz w:val="22"/>
        </w:rPr>
        <w:t xml:space="preserve"> that guidelines, which stress balancing of simultaneous opposing issues, are often formulated as paradoxes. We formulate 12 guidelines that clarify how opposing demands in coordination of distributed </w:t>
      </w:r>
      <w:r w:rsidR="002427ED" w:rsidRPr="00351E0D">
        <w:rPr>
          <w:sz w:val="22"/>
        </w:rPr>
        <w:t xml:space="preserve">work can be managed. </w:t>
      </w:r>
    </w:p>
    <w:p w:rsidR="00365A2C" w:rsidRPr="00351E0D" w:rsidRDefault="002427ED" w:rsidP="00A223F1">
      <w:pPr>
        <w:jc w:val="both"/>
        <w:rPr>
          <w:sz w:val="22"/>
        </w:rPr>
      </w:pPr>
      <w:r w:rsidRPr="00351E0D">
        <w:rPr>
          <w:sz w:val="22"/>
        </w:rPr>
        <w:t>These are</w:t>
      </w:r>
      <w:r w:rsidR="00365A2C" w:rsidRPr="00351E0D">
        <w:rPr>
          <w:sz w:val="22"/>
        </w:rPr>
        <w:t>:</w:t>
      </w:r>
    </w:p>
    <w:p w:rsidR="00365A2C" w:rsidRPr="00351E0D" w:rsidRDefault="00365A2C" w:rsidP="002427ED">
      <w:pPr>
        <w:ind w:left="360"/>
        <w:jc w:val="both"/>
        <w:rPr>
          <w:smallCaps/>
          <w:sz w:val="20"/>
          <w:u w:val="single"/>
        </w:rPr>
      </w:pPr>
      <w:r w:rsidRPr="00351E0D">
        <w:rPr>
          <w:smallCaps/>
          <w:sz w:val="20"/>
          <w:u w:val="single"/>
        </w:rPr>
        <w:lastRenderedPageBreak/>
        <w:t>Composition / competence</w:t>
      </w:r>
    </w:p>
    <w:p w:rsidR="00365A2C" w:rsidRPr="00351E0D" w:rsidRDefault="00365A2C" w:rsidP="002427ED">
      <w:pPr>
        <w:numPr>
          <w:ilvl w:val="0"/>
          <w:numId w:val="6"/>
        </w:numPr>
        <w:tabs>
          <w:tab w:val="clear" w:pos="360"/>
          <w:tab w:val="num" w:pos="720"/>
        </w:tabs>
        <w:ind w:left="720"/>
        <w:jc w:val="both"/>
        <w:rPr>
          <w:sz w:val="20"/>
        </w:rPr>
      </w:pPr>
      <w:r w:rsidRPr="00351E0D">
        <w:rPr>
          <w:sz w:val="20"/>
        </w:rPr>
        <w:t>Consult distributed expertise extensively, but keep groups small, focused and productive</w:t>
      </w:r>
    </w:p>
    <w:p w:rsidR="00365A2C" w:rsidRPr="00351E0D" w:rsidRDefault="00365A2C" w:rsidP="002427ED">
      <w:pPr>
        <w:numPr>
          <w:ilvl w:val="0"/>
          <w:numId w:val="6"/>
        </w:numPr>
        <w:ind w:left="720"/>
        <w:jc w:val="both"/>
        <w:rPr>
          <w:sz w:val="20"/>
        </w:rPr>
      </w:pPr>
      <w:r w:rsidRPr="00351E0D">
        <w:rPr>
          <w:sz w:val="20"/>
        </w:rPr>
        <w:t>Select employees by standard competencies present and by unique competencies needed</w:t>
      </w:r>
    </w:p>
    <w:p w:rsidR="00365A2C" w:rsidRPr="00351E0D" w:rsidRDefault="00365A2C" w:rsidP="002427ED">
      <w:pPr>
        <w:numPr>
          <w:ilvl w:val="0"/>
          <w:numId w:val="6"/>
        </w:numPr>
        <w:ind w:left="720"/>
        <w:jc w:val="both"/>
        <w:rPr>
          <w:sz w:val="20"/>
        </w:rPr>
      </w:pPr>
      <w:r w:rsidRPr="00351E0D">
        <w:rPr>
          <w:sz w:val="20"/>
        </w:rPr>
        <w:t>Deploy experts to specialist and generalist tasks</w:t>
      </w:r>
    </w:p>
    <w:p w:rsidR="00365A2C" w:rsidRPr="00351E0D" w:rsidRDefault="00365A2C" w:rsidP="002427ED">
      <w:pPr>
        <w:ind w:left="360"/>
        <w:jc w:val="both"/>
        <w:rPr>
          <w:smallCaps/>
          <w:sz w:val="20"/>
          <w:u w:val="single"/>
        </w:rPr>
      </w:pPr>
      <w:r w:rsidRPr="00351E0D">
        <w:rPr>
          <w:smallCaps/>
          <w:sz w:val="20"/>
          <w:u w:val="single"/>
        </w:rPr>
        <w:t>Commitment / cohesion</w:t>
      </w:r>
    </w:p>
    <w:p w:rsidR="00365A2C" w:rsidRPr="00351E0D" w:rsidRDefault="00365A2C" w:rsidP="002427ED">
      <w:pPr>
        <w:numPr>
          <w:ilvl w:val="0"/>
          <w:numId w:val="6"/>
        </w:numPr>
        <w:ind w:left="720"/>
        <w:jc w:val="both"/>
        <w:rPr>
          <w:sz w:val="20"/>
        </w:rPr>
      </w:pPr>
      <w:r w:rsidRPr="00351E0D">
        <w:rPr>
          <w:sz w:val="20"/>
        </w:rPr>
        <w:t>Stimulate both social communication and formulation of clear goals early in process</w:t>
      </w:r>
    </w:p>
    <w:p w:rsidR="00365A2C" w:rsidRPr="00351E0D" w:rsidRDefault="00365A2C" w:rsidP="002427ED">
      <w:pPr>
        <w:numPr>
          <w:ilvl w:val="0"/>
          <w:numId w:val="6"/>
        </w:numPr>
        <w:ind w:left="720"/>
        <w:jc w:val="both"/>
        <w:rPr>
          <w:sz w:val="20"/>
        </w:rPr>
      </w:pPr>
      <w:r w:rsidRPr="00351E0D">
        <w:rPr>
          <w:sz w:val="20"/>
        </w:rPr>
        <w:t>Rotate leadership among group members</w:t>
      </w:r>
    </w:p>
    <w:p w:rsidR="00365A2C" w:rsidRPr="00351E0D" w:rsidRDefault="00365A2C" w:rsidP="002427ED">
      <w:pPr>
        <w:numPr>
          <w:ilvl w:val="0"/>
          <w:numId w:val="6"/>
        </w:numPr>
        <w:ind w:left="720"/>
        <w:jc w:val="both"/>
        <w:rPr>
          <w:sz w:val="20"/>
        </w:rPr>
      </w:pPr>
      <w:r w:rsidRPr="00351E0D">
        <w:rPr>
          <w:sz w:val="20"/>
        </w:rPr>
        <w:t>True support requires expressing a critical attitude</w:t>
      </w:r>
    </w:p>
    <w:p w:rsidR="00365A2C" w:rsidRPr="00351E0D" w:rsidRDefault="00365A2C" w:rsidP="002427ED">
      <w:pPr>
        <w:ind w:left="360"/>
        <w:jc w:val="both"/>
        <w:rPr>
          <w:smallCaps/>
          <w:sz w:val="20"/>
          <w:u w:val="single"/>
        </w:rPr>
      </w:pPr>
      <w:r w:rsidRPr="00351E0D">
        <w:rPr>
          <w:smallCaps/>
          <w:sz w:val="20"/>
          <w:u w:val="single"/>
        </w:rPr>
        <w:t>Contact / connection</w:t>
      </w:r>
    </w:p>
    <w:p w:rsidR="00365A2C" w:rsidRPr="00351E0D" w:rsidRDefault="00365A2C" w:rsidP="002427ED">
      <w:pPr>
        <w:numPr>
          <w:ilvl w:val="0"/>
          <w:numId w:val="6"/>
        </w:numPr>
        <w:ind w:left="720"/>
        <w:jc w:val="both"/>
        <w:rPr>
          <w:sz w:val="20"/>
        </w:rPr>
      </w:pPr>
      <w:r w:rsidRPr="00351E0D">
        <w:rPr>
          <w:sz w:val="20"/>
        </w:rPr>
        <w:t xml:space="preserve">Contact regularly to show progress and evaluate,   but do not interrupt productive action unnecessarily </w:t>
      </w:r>
    </w:p>
    <w:p w:rsidR="00365A2C" w:rsidRPr="00351E0D" w:rsidRDefault="00365A2C" w:rsidP="002427ED">
      <w:pPr>
        <w:numPr>
          <w:ilvl w:val="0"/>
          <w:numId w:val="6"/>
        </w:numPr>
        <w:ind w:left="720"/>
        <w:jc w:val="both"/>
        <w:rPr>
          <w:sz w:val="20"/>
        </w:rPr>
      </w:pPr>
      <w:r w:rsidRPr="00351E0D">
        <w:rPr>
          <w:sz w:val="20"/>
        </w:rPr>
        <w:t>Let fast information sharing give room to interactive interpretation</w:t>
      </w:r>
    </w:p>
    <w:p w:rsidR="00365A2C" w:rsidRPr="00351E0D" w:rsidRDefault="00365A2C" w:rsidP="002427ED">
      <w:pPr>
        <w:numPr>
          <w:ilvl w:val="0"/>
          <w:numId w:val="6"/>
        </w:numPr>
        <w:ind w:left="720"/>
        <w:jc w:val="both"/>
        <w:rPr>
          <w:sz w:val="20"/>
        </w:rPr>
      </w:pPr>
      <w:r w:rsidRPr="00351E0D">
        <w:rPr>
          <w:sz w:val="20"/>
        </w:rPr>
        <w:t>Customized (unpredictable) media choice requires (predictable) communication standards for all media</w:t>
      </w:r>
    </w:p>
    <w:p w:rsidR="00365A2C" w:rsidRPr="00351E0D" w:rsidRDefault="00365A2C" w:rsidP="002427ED">
      <w:pPr>
        <w:ind w:left="360"/>
        <w:jc w:val="both"/>
        <w:rPr>
          <w:smallCaps/>
          <w:sz w:val="20"/>
          <w:u w:val="single"/>
        </w:rPr>
      </w:pPr>
      <w:r w:rsidRPr="00351E0D">
        <w:rPr>
          <w:smallCaps/>
          <w:sz w:val="20"/>
          <w:u w:val="single"/>
        </w:rPr>
        <w:t>Content / context</w:t>
      </w:r>
    </w:p>
    <w:p w:rsidR="00365A2C" w:rsidRPr="00351E0D" w:rsidRDefault="00365A2C" w:rsidP="002427ED">
      <w:pPr>
        <w:numPr>
          <w:ilvl w:val="0"/>
          <w:numId w:val="6"/>
        </w:numPr>
        <w:ind w:left="720"/>
        <w:jc w:val="both"/>
        <w:rPr>
          <w:sz w:val="20"/>
        </w:rPr>
      </w:pPr>
      <w:r w:rsidRPr="00351E0D">
        <w:rPr>
          <w:sz w:val="20"/>
        </w:rPr>
        <w:t>Be to the point but do not omit relevant details</w:t>
      </w:r>
    </w:p>
    <w:p w:rsidR="00365A2C" w:rsidRPr="00351E0D" w:rsidRDefault="00365A2C" w:rsidP="002427ED">
      <w:pPr>
        <w:numPr>
          <w:ilvl w:val="0"/>
          <w:numId w:val="6"/>
        </w:numPr>
        <w:ind w:left="720"/>
        <w:jc w:val="both"/>
        <w:rPr>
          <w:sz w:val="20"/>
        </w:rPr>
      </w:pPr>
      <w:r w:rsidRPr="00351E0D">
        <w:rPr>
          <w:sz w:val="20"/>
        </w:rPr>
        <w:t>Add missing context and hide distracting context</w:t>
      </w:r>
    </w:p>
    <w:p w:rsidR="00365A2C" w:rsidRPr="00351E0D" w:rsidRDefault="00365A2C" w:rsidP="002427ED">
      <w:pPr>
        <w:numPr>
          <w:ilvl w:val="0"/>
          <w:numId w:val="6"/>
        </w:numPr>
        <w:ind w:left="720"/>
        <w:jc w:val="both"/>
        <w:rPr>
          <w:sz w:val="20"/>
        </w:rPr>
      </w:pPr>
      <w:r w:rsidRPr="00351E0D">
        <w:rPr>
          <w:sz w:val="20"/>
        </w:rPr>
        <w:t>Let experts assist consultation of  knowledge systems</w:t>
      </w:r>
    </w:p>
    <w:p w:rsidR="00A42591" w:rsidRDefault="00A42591" w:rsidP="00A223F1">
      <w:pPr>
        <w:jc w:val="both"/>
        <w:rPr>
          <w:sz w:val="22"/>
        </w:rPr>
      </w:pPr>
    </w:p>
    <w:p w:rsidR="00365A2C" w:rsidRPr="00351E0D" w:rsidRDefault="00365A2C" w:rsidP="00A223F1">
      <w:pPr>
        <w:jc w:val="both"/>
        <w:rPr>
          <w:sz w:val="22"/>
        </w:rPr>
      </w:pPr>
      <w:r w:rsidRPr="00351E0D">
        <w:rPr>
          <w:sz w:val="22"/>
        </w:rPr>
        <w:t xml:space="preserve">For our way of modeling we use two modeling techniques.  Task-actor models fulfill the need of providing a quick overview of current work processes and coordination mechanisms as well as sketching possible future alternatives. In addition gaming-simulation fulfills the need of experiencing new work processes, new coordination mechanisms, new ICT to support coordination, new behavioral and social norms and future organizational context as one meaningful whole. By enacting the future situation organizational employees can both evaluate the new coordination alternatives more thoroughly as well as gain experience how to deal with the coordination framework and the paradoxical guidelines. The way of working involves 5 steps, namely: </w:t>
      </w:r>
      <w:r w:rsidRPr="00351E0D">
        <w:rPr>
          <w:snapToGrid w:val="0"/>
          <w:sz w:val="22"/>
        </w:rPr>
        <w:t xml:space="preserve">Analyze current work processes, identify promising opportunities for distributed work, design coordination of distributed work, develop and play simulation-game, and implement the new work processes. </w:t>
      </w:r>
      <w:r w:rsidRPr="00351E0D">
        <w:rPr>
          <w:sz w:val="22"/>
        </w:rPr>
        <w:t xml:space="preserve">To facilitate </w:t>
      </w:r>
      <w:r w:rsidRPr="00351E0D">
        <w:rPr>
          <w:snapToGrid w:val="0"/>
          <w:sz w:val="22"/>
        </w:rPr>
        <w:t>learning the way of controlling</w:t>
      </w:r>
      <w:r w:rsidRPr="00351E0D">
        <w:rPr>
          <w:sz w:val="22"/>
        </w:rPr>
        <w:t xml:space="preserve"> needs to be “middle out” (focusing on a small but critical part or the organization that is recognizable) and “incremental” (quick delivery of an initial model that can be revised and enhanced in a number of cycles). Thereby quick feedback is gained, which is not only beneficial for learning and the quality of the design, but also helps to strengthen management and employee support for the change process. </w:t>
      </w:r>
    </w:p>
    <w:p w:rsidR="00365A2C" w:rsidRPr="00351E0D" w:rsidRDefault="00365A2C" w:rsidP="00A223F1">
      <w:pPr>
        <w:jc w:val="both"/>
        <w:rPr>
          <w:rFonts w:cs="Times New Roman"/>
          <w:b/>
          <w:sz w:val="22"/>
          <w:lang w:val="en-US"/>
        </w:rPr>
      </w:pPr>
    </w:p>
    <w:p w:rsidR="002D41A2" w:rsidRPr="00A42591" w:rsidRDefault="002D41A2" w:rsidP="00A42591">
      <w:pPr>
        <w:pStyle w:val="Lijstalinea"/>
        <w:numPr>
          <w:ilvl w:val="0"/>
          <w:numId w:val="2"/>
        </w:numPr>
        <w:spacing w:after="0" w:line="240" w:lineRule="auto"/>
        <w:ind w:left="357" w:hanging="357"/>
        <w:jc w:val="both"/>
        <w:rPr>
          <w:rFonts w:ascii="Times New Roman" w:hAnsi="Times New Roman"/>
          <w:b/>
          <w:lang w:val="en-US"/>
        </w:rPr>
      </w:pPr>
      <w:r w:rsidRPr="00A42591">
        <w:rPr>
          <w:rFonts w:ascii="Times New Roman" w:hAnsi="Times New Roman"/>
          <w:b/>
          <w:lang w:val="en-US"/>
        </w:rPr>
        <w:t xml:space="preserve">Instantiation: </w:t>
      </w:r>
      <w:r w:rsidR="00365A2C" w:rsidRPr="00A42591">
        <w:rPr>
          <w:rFonts w:ascii="Times New Roman" w:hAnsi="Times New Roman"/>
          <w:b/>
          <w:lang w:val="en-US"/>
        </w:rPr>
        <w:t>action research studies at the Amsterdam Police Force</w:t>
      </w:r>
    </w:p>
    <w:p w:rsidR="00365A2C" w:rsidRPr="00351E0D" w:rsidRDefault="00365A2C" w:rsidP="00A223F1">
      <w:pPr>
        <w:jc w:val="both"/>
        <w:rPr>
          <w:sz w:val="22"/>
        </w:rPr>
      </w:pPr>
      <w:r w:rsidRPr="00351E0D">
        <w:rPr>
          <w:sz w:val="22"/>
        </w:rPr>
        <w:t>One action research study focuses on the involvement of distributed expertise in daily problem solving in neighborhood teams. The second action research study involves the coordination of filling and maintaining the regional project intranet site and answering and verifying answers on the message boards of the regional projects. In both studies we carry out the first four steps of our design approach (analyze current work process, identify opportunities, design coordination, develop and play game). In the identification of opportunities, in the design process and during playing and evaluation of the games the paradoxical guidelines are applied. In the first study the developed game is played nine times with policemen from the Amsterdam Police Force. In the second study the game is played two times. Both studies result in numerous learning experiences and practical recommendations for the Amsterdam Police Force. For instance, in the first study policemen prove to rely too much on their own expertise, while consulting other souces (like intranet or other experts) lead to better performance. The intranet contains too much general and longwinded information which is hard to apply on practical problems. The breadth and depth of experts’ knowledge and expertise differ highly, whereas little information is available to locate the most suited expert to help solving the problem at hand. Finally, the bulletin board will only be used intensively when speed and quality of answers can be guaranteed. In the second study it shows that regional projects aim at quality rather than at speed, whereas neighborhood teams (their customers) ask for both quality and speed. Furthermore is concluded that appointing both central and local web-masters balances the needs for a standard navigation structure versus local adaptations and quality control. Finally, the benefits of a small, distributed core group of experts (continuous occupation, larger contribution of expertise) outweigh the costs of more complicated coordination and the danger of lacking commitment.</w:t>
      </w:r>
    </w:p>
    <w:p w:rsidR="002D41A2" w:rsidRPr="00A42591" w:rsidRDefault="002D41A2" w:rsidP="00A42591">
      <w:pPr>
        <w:pStyle w:val="Lijstalinea"/>
        <w:numPr>
          <w:ilvl w:val="0"/>
          <w:numId w:val="2"/>
        </w:numPr>
        <w:spacing w:after="0" w:line="240" w:lineRule="auto"/>
        <w:ind w:left="357" w:hanging="357"/>
        <w:jc w:val="both"/>
        <w:rPr>
          <w:rFonts w:ascii="Times New Roman" w:hAnsi="Times New Roman"/>
          <w:b/>
          <w:lang w:val="en-US"/>
        </w:rPr>
      </w:pPr>
      <w:r w:rsidRPr="00A42591">
        <w:rPr>
          <w:rFonts w:ascii="Times New Roman" w:hAnsi="Times New Roman"/>
          <w:b/>
          <w:lang w:val="en-US"/>
        </w:rPr>
        <w:t>Evaluation</w:t>
      </w:r>
      <w:r w:rsidR="00365A2C" w:rsidRPr="00A42591">
        <w:rPr>
          <w:rFonts w:ascii="Times New Roman" w:hAnsi="Times New Roman"/>
          <w:b/>
          <w:lang w:val="en-US"/>
        </w:rPr>
        <w:t>: Value for the Amsterdam Police Force and service organisations in general</w:t>
      </w:r>
    </w:p>
    <w:p w:rsidR="00365A2C" w:rsidRPr="00351E0D" w:rsidRDefault="00365A2C" w:rsidP="00A223F1">
      <w:pPr>
        <w:jc w:val="both"/>
        <w:rPr>
          <w:sz w:val="22"/>
        </w:rPr>
      </w:pPr>
      <w:r w:rsidRPr="00351E0D">
        <w:rPr>
          <w:sz w:val="22"/>
        </w:rPr>
        <w:lastRenderedPageBreak/>
        <w:t>With regard to the usability and usefulness of the different elements of our design approach (coordination framework, paradoxical guidelines and simulation-games) in the action research studies we conclude the following:</w:t>
      </w:r>
    </w:p>
    <w:p w:rsidR="00365A2C" w:rsidRPr="00351E0D" w:rsidRDefault="00365A2C" w:rsidP="00A223F1">
      <w:pPr>
        <w:numPr>
          <w:ilvl w:val="0"/>
          <w:numId w:val="7"/>
        </w:numPr>
        <w:jc w:val="both"/>
        <w:rPr>
          <w:sz w:val="22"/>
        </w:rPr>
      </w:pPr>
      <w:r w:rsidRPr="00351E0D">
        <w:rPr>
          <w:sz w:val="22"/>
        </w:rPr>
        <w:t>the coordination framework structures the design discussions;</w:t>
      </w:r>
    </w:p>
    <w:p w:rsidR="00365A2C" w:rsidRPr="00351E0D" w:rsidRDefault="00365A2C" w:rsidP="00A223F1">
      <w:pPr>
        <w:numPr>
          <w:ilvl w:val="0"/>
          <w:numId w:val="7"/>
        </w:numPr>
        <w:jc w:val="both"/>
        <w:rPr>
          <w:sz w:val="22"/>
        </w:rPr>
      </w:pPr>
      <w:r w:rsidRPr="00351E0D">
        <w:rPr>
          <w:sz w:val="22"/>
        </w:rPr>
        <w:t>the framework helps to identify opportunities, threats, benefits and costs;</w:t>
      </w:r>
    </w:p>
    <w:p w:rsidR="00365A2C" w:rsidRPr="00351E0D" w:rsidRDefault="00365A2C" w:rsidP="00A223F1">
      <w:pPr>
        <w:numPr>
          <w:ilvl w:val="0"/>
          <w:numId w:val="7"/>
        </w:numPr>
        <w:jc w:val="both"/>
        <w:rPr>
          <w:sz w:val="22"/>
        </w:rPr>
      </w:pPr>
      <w:r w:rsidRPr="00351E0D">
        <w:rPr>
          <w:sz w:val="22"/>
        </w:rPr>
        <w:t>guidelines can be tailored to the coordination issue under study;</w:t>
      </w:r>
    </w:p>
    <w:p w:rsidR="00365A2C" w:rsidRPr="00351E0D" w:rsidRDefault="00365A2C" w:rsidP="00A223F1">
      <w:pPr>
        <w:numPr>
          <w:ilvl w:val="0"/>
          <w:numId w:val="7"/>
        </w:numPr>
        <w:jc w:val="both"/>
        <w:rPr>
          <w:sz w:val="22"/>
        </w:rPr>
      </w:pPr>
      <w:r w:rsidRPr="00351E0D">
        <w:rPr>
          <w:sz w:val="22"/>
        </w:rPr>
        <w:t>in general there is a positive IT impact for composition/contact, and a negative IT impact for commitment/content;</w:t>
      </w:r>
    </w:p>
    <w:p w:rsidR="00365A2C" w:rsidRPr="00351E0D" w:rsidRDefault="00365A2C" w:rsidP="00A223F1">
      <w:pPr>
        <w:numPr>
          <w:ilvl w:val="0"/>
          <w:numId w:val="7"/>
        </w:numPr>
        <w:jc w:val="both"/>
        <w:rPr>
          <w:sz w:val="22"/>
        </w:rPr>
      </w:pPr>
      <w:r w:rsidRPr="00351E0D">
        <w:rPr>
          <w:sz w:val="22"/>
        </w:rPr>
        <w:t>gaming-simulation provides insight whether/when benefits outweigh costs;</w:t>
      </w:r>
    </w:p>
    <w:p w:rsidR="00365A2C" w:rsidRPr="00351E0D" w:rsidRDefault="00365A2C" w:rsidP="00A223F1">
      <w:pPr>
        <w:numPr>
          <w:ilvl w:val="0"/>
          <w:numId w:val="7"/>
        </w:numPr>
        <w:jc w:val="both"/>
        <w:rPr>
          <w:sz w:val="22"/>
        </w:rPr>
      </w:pPr>
      <w:r w:rsidRPr="00351E0D">
        <w:rPr>
          <w:sz w:val="22"/>
        </w:rPr>
        <w:t>unilateral guidelines are not adequate for guiding coordination: policemen confirm the need for paradoxical guidelines to meet conflicting demands in their work;</w:t>
      </w:r>
    </w:p>
    <w:p w:rsidR="00365A2C" w:rsidRPr="00351E0D" w:rsidRDefault="00365A2C" w:rsidP="00A223F1">
      <w:pPr>
        <w:numPr>
          <w:ilvl w:val="0"/>
          <w:numId w:val="7"/>
        </w:numPr>
        <w:jc w:val="both"/>
        <w:rPr>
          <w:sz w:val="22"/>
        </w:rPr>
      </w:pPr>
      <w:r w:rsidRPr="00351E0D">
        <w:rPr>
          <w:sz w:val="22"/>
        </w:rPr>
        <w:t>comments during simulation-games are more specific than during design due to applying the guidelines on practical cases rather than talking about them in general;</w:t>
      </w:r>
    </w:p>
    <w:p w:rsidR="00365A2C" w:rsidRPr="00351E0D" w:rsidRDefault="00365A2C" w:rsidP="00A223F1">
      <w:pPr>
        <w:numPr>
          <w:ilvl w:val="0"/>
          <w:numId w:val="7"/>
        </w:numPr>
        <w:jc w:val="both"/>
        <w:rPr>
          <w:sz w:val="22"/>
        </w:rPr>
      </w:pPr>
      <w:r w:rsidRPr="00351E0D">
        <w:rPr>
          <w:sz w:val="22"/>
        </w:rPr>
        <w:t>multiple goals are achieved in the simulation-games, they serve a design as well as a training interest;</w:t>
      </w:r>
    </w:p>
    <w:p w:rsidR="00365A2C" w:rsidRPr="00351E0D" w:rsidRDefault="00365A2C" w:rsidP="00A223F1">
      <w:pPr>
        <w:numPr>
          <w:ilvl w:val="0"/>
          <w:numId w:val="7"/>
        </w:numPr>
        <w:jc w:val="both"/>
        <w:rPr>
          <w:sz w:val="22"/>
        </w:rPr>
      </w:pPr>
      <w:r w:rsidRPr="00351E0D">
        <w:rPr>
          <w:sz w:val="22"/>
        </w:rPr>
        <w:t>whereas gaming experts advise against computer use in games, computer use makes logistics and analysis efficient in our game without having negative side effects;</w:t>
      </w:r>
    </w:p>
    <w:p w:rsidR="00365A2C" w:rsidRPr="00351E0D" w:rsidRDefault="00365A2C" w:rsidP="00A223F1">
      <w:pPr>
        <w:numPr>
          <w:ilvl w:val="0"/>
          <w:numId w:val="7"/>
        </w:numPr>
        <w:jc w:val="both"/>
        <w:rPr>
          <w:sz w:val="22"/>
        </w:rPr>
      </w:pPr>
      <w:r w:rsidRPr="00351E0D">
        <w:rPr>
          <w:sz w:val="22"/>
        </w:rPr>
        <w:t>elements of the first game are reusable in the second one, which could imply that it is useful to develop a kind of frame-game.</w:t>
      </w:r>
    </w:p>
    <w:p w:rsidR="00A42591" w:rsidRDefault="00A42591" w:rsidP="00A223F1">
      <w:pPr>
        <w:jc w:val="both"/>
        <w:rPr>
          <w:snapToGrid w:val="0"/>
          <w:sz w:val="22"/>
        </w:rPr>
      </w:pPr>
    </w:p>
    <w:p w:rsidR="00365A2C" w:rsidRPr="00351E0D" w:rsidRDefault="00365A2C" w:rsidP="00A223F1">
      <w:pPr>
        <w:jc w:val="both"/>
        <w:rPr>
          <w:sz w:val="22"/>
        </w:rPr>
      </w:pPr>
      <w:r w:rsidRPr="00351E0D">
        <w:rPr>
          <w:snapToGrid w:val="0"/>
          <w:sz w:val="22"/>
        </w:rPr>
        <w:t xml:space="preserve">The main contribution of our research for the Amsterdam Police Force is that we have brought about a shift in the discussion on coordination in the regional projects. </w:t>
      </w:r>
      <w:r w:rsidRPr="00351E0D">
        <w:rPr>
          <w:i/>
          <w:sz w:val="22"/>
        </w:rPr>
        <w:t>Commitment</w:t>
      </w:r>
      <w:r w:rsidRPr="00351E0D">
        <w:rPr>
          <w:sz w:val="22"/>
        </w:rPr>
        <w:t xml:space="preserve"> and </w:t>
      </w:r>
      <w:r w:rsidRPr="00351E0D">
        <w:rPr>
          <w:i/>
          <w:sz w:val="22"/>
        </w:rPr>
        <w:t>content</w:t>
      </w:r>
      <w:r w:rsidRPr="00351E0D">
        <w:rPr>
          <w:sz w:val="22"/>
        </w:rPr>
        <w:t xml:space="preserve"> are more consciously addressed in analysis and design of coordination, in addition to </w:t>
      </w:r>
      <w:r w:rsidRPr="00351E0D">
        <w:rPr>
          <w:i/>
          <w:sz w:val="22"/>
        </w:rPr>
        <w:t>composition</w:t>
      </w:r>
      <w:r w:rsidRPr="00351E0D">
        <w:rPr>
          <w:sz w:val="22"/>
        </w:rPr>
        <w:t xml:space="preserve"> and </w:t>
      </w:r>
      <w:r w:rsidRPr="00351E0D">
        <w:rPr>
          <w:i/>
          <w:sz w:val="22"/>
        </w:rPr>
        <w:t xml:space="preserve">contact </w:t>
      </w:r>
      <w:r w:rsidRPr="00351E0D">
        <w:rPr>
          <w:sz w:val="22"/>
        </w:rPr>
        <w:t xml:space="preserve">which were the dominant issues when we arrived. Furthermore the coordination framework and related paradoxical guidelines can be helpful in managing the challenges related to the transformation from a hierarchical organization to a matrix organization. Examples of these challenges are dealing with the fact that boundaries between the police organization and other societal service organizations are becoming vague and the problem of assessing quality of work in addition to output quantities. </w:t>
      </w:r>
    </w:p>
    <w:p w:rsidR="00A42591" w:rsidRDefault="00A42591" w:rsidP="00A223F1">
      <w:pPr>
        <w:jc w:val="both"/>
        <w:rPr>
          <w:sz w:val="22"/>
        </w:rPr>
      </w:pPr>
    </w:p>
    <w:p w:rsidR="00365A2C" w:rsidRPr="00351E0D" w:rsidRDefault="00365A2C" w:rsidP="00A223F1">
      <w:pPr>
        <w:jc w:val="both"/>
        <w:rPr>
          <w:sz w:val="22"/>
        </w:rPr>
      </w:pPr>
      <w:r w:rsidRPr="00351E0D">
        <w:rPr>
          <w:sz w:val="22"/>
        </w:rPr>
        <w:t xml:space="preserve">To answer the question whether our design approach is valuable for large service organizations in general, we aim at representative power rather than statistical evidence. This means that we do not have to carry out large numbers of case studies, needed to demonstrate the fit of our case organization (the Amsterdam Police Force) with the application area (large service organizations). </w:t>
      </w:r>
      <w:r w:rsidR="00DF6306" w:rsidRPr="00351E0D">
        <w:rPr>
          <w:sz w:val="22"/>
        </w:rPr>
        <w:t xml:space="preserve">An analysis is done of </w:t>
      </w:r>
      <w:r w:rsidRPr="00351E0D">
        <w:rPr>
          <w:sz w:val="22"/>
        </w:rPr>
        <w:t>6 cases in literature</w:t>
      </w:r>
      <w:r w:rsidR="00DF6306" w:rsidRPr="00351E0D">
        <w:rPr>
          <w:sz w:val="22"/>
        </w:rPr>
        <w:t xml:space="preserve">: </w:t>
      </w:r>
      <w:r w:rsidRPr="00351E0D">
        <w:rPr>
          <w:sz w:val="22"/>
        </w:rPr>
        <w:t>large service organizations involved in clinical work</w:t>
      </w:r>
      <w:r w:rsidR="00DF6306" w:rsidRPr="00351E0D">
        <w:rPr>
          <w:sz w:val="22"/>
        </w:rPr>
        <w:t xml:space="preserve"> (Symon, Long and Ellis, 1996; Bardram, 1997)</w:t>
      </w:r>
      <w:r w:rsidRPr="00351E0D">
        <w:rPr>
          <w:sz w:val="22"/>
        </w:rPr>
        <w:t xml:space="preserve">, </w:t>
      </w:r>
      <w:r w:rsidR="00DF6306" w:rsidRPr="00351E0D">
        <w:rPr>
          <w:sz w:val="22"/>
        </w:rPr>
        <w:t xml:space="preserve">large service organizations involved in </w:t>
      </w:r>
      <w:r w:rsidRPr="00351E0D">
        <w:rPr>
          <w:sz w:val="22"/>
        </w:rPr>
        <w:t xml:space="preserve">banking </w:t>
      </w:r>
      <w:r w:rsidR="00DF6306" w:rsidRPr="00351E0D">
        <w:rPr>
          <w:sz w:val="22"/>
        </w:rPr>
        <w:t xml:space="preserve">(Swan et al, 2000) </w:t>
      </w:r>
      <w:r w:rsidRPr="00351E0D">
        <w:rPr>
          <w:sz w:val="22"/>
        </w:rPr>
        <w:t xml:space="preserve">and </w:t>
      </w:r>
      <w:r w:rsidR="00DF6306" w:rsidRPr="00351E0D">
        <w:rPr>
          <w:sz w:val="22"/>
        </w:rPr>
        <w:t>large service organizations involved in consultancy (Orlikowski, 1992; 1995). From these analysis</w:t>
      </w:r>
      <w:r w:rsidRPr="00351E0D">
        <w:rPr>
          <w:sz w:val="22"/>
        </w:rPr>
        <w:t xml:space="preserve"> </w:t>
      </w:r>
      <w:r w:rsidR="00DF6306" w:rsidRPr="00351E0D">
        <w:rPr>
          <w:sz w:val="22"/>
        </w:rPr>
        <w:t xml:space="preserve">we </w:t>
      </w:r>
      <w:r w:rsidRPr="00351E0D">
        <w:rPr>
          <w:sz w:val="22"/>
        </w:rPr>
        <w:t>conclude that the Amsterdam Police Force has been a representative case for the application area of large service organizations. As a result it is likely that our design approach is valuable for service organizations in commercial and non-commercial fields that are facing problems in coordination of distributed work. We argue that these organizations may benefit from our design approach by better understanding the competing forces in coordination, and by identifying, thoughtfully developing and exploring new ways of coordination, in which ICT can help to integrate competing forces.</w:t>
      </w:r>
    </w:p>
    <w:p w:rsidR="00365A2C" w:rsidRPr="00351E0D" w:rsidRDefault="00365A2C" w:rsidP="00A223F1">
      <w:pPr>
        <w:jc w:val="both"/>
        <w:rPr>
          <w:rFonts w:cs="Times New Roman"/>
          <w:b/>
          <w:sz w:val="22"/>
          <w:lang w:val="en-US"/>
        </w:rPr>
      </w:pPr>
    </w:p>
    <w:p w:rsidR="002D41A2" w:rsidRPr="00A42591" w:rsidRDefault="002D41A2" w:rsidP="00A42591">
      <w:pPr>
        <w:pStyle w:val="Lijstalinea"/>
        <w:numPr>
          <w:ilvl w:val="0"/>
          <w:numId w:val="2"/>
        </w:numPr>
        <w:spacing w:after="0" w:line="240" w:lineRule="auto"/>
        <w:ind w:left="357" w:hanging="357"/>
        <w:jc w:val="both"/>
        <w:rPr>
          <w:rFonts w:ascii="Times New Roman" w:hAnsi="Times New Roman"/>
          <w:b/>
          <w:lang w:val="en-US"/>
        </w:rPr>
      </w:pPr>
      <w:r w:rsidRPr="00A42591">
        <w:rPr>
          <w:rFonts w:ascii="Times New Roman" w:hAnsi="Times New Roman"/>
          <w:b/>
          <w:lang w:val="en-US"/>
        </w:rPr>
        <w:t>Epilogue</w:t>
      </w:r>
      <w:r w:rsidR="00365A2C" w:rsidRPr="00A42591">
        <w:rPr>
          <w:rFonts w:ascii="Times New Roman" w:hAnsi="Times New Roman"/>
          <w:b/>
          <w:lang w:val="en-US"/>
        </w:rPr>
        <w:t>: conclusions and recommendations for further research</w:t>
      </w:r>
    </w:p>
    <w:p w:rsidR="00365A2C" w:rsidRPr="00351E0D" w:rsidRDefault="00365A2C" w:rsidP="00A223F1">
      <w:pPr>
        <w:jc w:val="both"/>
        <w:rPr>
          <w:snapToGrid w:val="0"/>
          <w:sz w:val="22"/>
        </w:rPr>
      </w:pPr>
      <w:r w:rsidRPr="00351E0D">
        <w:rPr>
          <w:snapToGrid w:val="0"/>
          <w:sz w:val="22"/>
        </w:rPr>
        <w:t>The main conclusions of our research are:</w:t>
      </w:r>
    </w:p>
    <w:p w:rsidR="00365A2C" w:rsidRPr="00351E0D" w:rsidRDefault="00365A2C" w:rsidP="00A223F1">
      <w:pPr>
        <w:numPr>
          <w:ilvl w:val="0"/>
          <w:numId w:val="8"/>
        </w:numPr>
        <w:jc w:val="both"/>
        <w:rPr>
          <w:sz w:val="22"/>
        </w:rPr>
      </w:pPr>
      <w:r w:rsidRPr="00351E0D">
        <w:rPr>
          <w:sz w:val="22"/>
        </w:rPr>
        <w:t>Current coordination theories have limited views on some of the identified aspects of coordination (process level, organizational level, work arrangements, dependencies, coordination mechanisms, behavioral issues, ICT support, situational-, organizational- and environmental context).</w:t>
      </w:r>
    </w:p>
    <w:p w:rsidR="00365A2C" w:rsidRPr="00351E0D" w:rsidRDefault="00365A2C" w:rsidP="00A223F1">
      <w:pPr>
        <w:numPr>
          <w:ilvl w:val="0"/>
          <w:numId w:val="8"/>
        </w:numPr>
        <w:jc w:val="both"/>
        <w:rPr>
          <w:sz w:val="22"/>
        </w:rPr>
      </w:pPr>
      <w:r w:rsidRPr="00351E0D">
        <w:rPr>
          <w:sz w:val="22"/>
        </w:rPr>
        <w:t>The coordination framework provides an integrated view on coordination by discriminating between coordination choices on four dimensions on the process level (composition, commitment, contact, content) and choices on four related dimensions on the organizational level (competence, cohesion, connection, context).</w:t>
      </w:r>
    </w:p>
    <w:p w:rsidR="00365A2C" w:rsidRPr="00351E0D" w:rsidRDefault="00365A2C" w:rsidP="00A223F1">
      <w:pPr>
        <w:numPr>
          <w:ilvl w:val="0"/>
          <w:numId w:val="8"/>
        </w:numPr>
        <w:jc w:val="both"/>
        <w:rPr>
          <w:sz w:val="22"/>
        </w:rPr>
      </w:pPr>
      <w:r w:rsidRPr="00351E0D">
        <w:rPr>
          <w:sz w:val="22"/>
        </w:rPr>
        <w:lastRenderedPageBreak/>
        <w:t>ICT has a dual impact on coordination. A multitude of factors (technological, social, psychological and work related) can hamper utilization of opportunities. Consequently, the added results of ICT support on coordination are unclear.</w:t>
      </w:r>
    </w:p>
    <w:p w:rsidR="00365A2C" w:rsidRPr="00351E0D" w:rsidRDefault="00365A2C" w:rsidP="00A223F1">
      <w:pPr>
        <w:numPr>
          <w:ilvl w:val="0"/>
          <w:numId w:val="8"/>
        </w:numPr>
        <w:jc w:val="both"/>
        <w:rPr>
          <w:sz w:val="22"/>
        </w:rPr>
      </w:pPr>
      <w:r w:rsidRPr="00351E0D">
        <w:rPr>
          <w:sz w:val="22"/>
        </w:rPr>
        <w:t>The coordination framework helps to untangle the interaction of these multiple factors. It proves that ICT has a positive impact on the dimensions of composition and contact and a negative impact on the dimensions of commitment and content</w:t>
      </w:r>
    </w:p>
    <w:p w:rsidR="00365A2C" w:rsidRPr="00351E0D" w:rsidRDefault="00365A2C" w:rsidP="00A223F1">
      <w:pPr>
        <w:numPr>
          <w:ilvl w:val="0"/>
          <w:numId w:val="8"/>
        </w:numPr>
        <w:jc w:val="both"/>
        <w:rPr>
          <w:sz w:val="22"/>
        </w:rPr>
      </w:pPr>
      <w:r w:rsidRPr="00351E0D">
        <w:rPr>
          <w:sz w:val="22"/>
        </w:rPr>
        <w:t>Improving coordination requires addressing all four dimensions of the coordination framework on the organizational and process level. Better choices lead to better coordination.</w:t>
      </w:r>
    </w:p>
    <w:p w:rsidR="00365A2C" w:rsidRPr="00351E0D" w:rsidRDefault="00365A2C" w:rsidP="00A223F1">
      <w:pPr>
        <w:numPr>
          <w:ilvl w:val="0"/>
          <w:numId w:val="8"/>
        </w:numPr>
        <w:jc w:val="both"/>
        <w:rPr>
          <w:sz w:val="22"/>
        </w:rPr>
      </w:pPr>
      <w:r w:rsidRPr="00351E0D">
        <w:rPr>
          <w:sz w:val="22"/>
        </w:rPr>
        <w:t>Paradoxical guidelines are more valuable than unilateral guidelines due to the multitude of interfering factors, the competing values existent in performance yardsticks and the consequential situated nature of coordination choices</w:t>
      </w:r>
    </w:p>
    <w:p w:rsidR="00365A2C" w:rsidRPr="00351E0D" w:rsidRDefault="00365A2C" w:rsidP="00A223F1">
      <w:pPr>
        <w:numPr>
          <w:ilvl w:val="0"/>
          <w:numId w:val="8"/>
        </w:numPr>
        <w:jc w:val="both"/>
        <w:rPr>
          <w:sz w:val="22"/>
        </w:rPr>
      </w:pPr>
      <w:r w:rsidRPr="00351E0D">
        <w:rPr>
          <w:sz w:val="22"/>
        </w:rPr>
        <w:t>Gaming-simulation is a promising technique for organizational design because the interplay of organizational, technological, social and behavioral issues becomes tangible and consequently the combined impact of unlike costs and benefits are observable in an early stage of the design process.</w:t>
      </w:r>
    </w:p>
    <w:p w:rsidR="00A42591" w:rsidRDefault="00A42591" w:rsidP="00A223F1">
      <w:pPr>
        <w:jc w:val="both"/>
        <w:rPr>
          <w:sz w:val="22"/>
        </w:rPr>
      </w:pPr>
    </w:p>
    <w:p w:rsidR="00365A2C" w:rsidRPr="00351E0D" w:rsidRDefault="00365A2C" w:rsidP="00A223F1">
      <w:pPr>
        <w:jc w:val="both"/>
        <w:rPr>
          <w:sz w:val="22"/>
        </w:rPr>
      </w:pPr>
      <w:r w:rsidRPr="00351E0D">
        <w:rPr>
          <w:sz w:val="22"/>
        </w:rPr>
        <w:t>The most important strength of our research approach is, in our view, the continuous interaction between theory and practice in the descriptive and prescriptive parts of the research. Furthermore our long stay and intense investigation in the police force eased interpretation of data and led to a high level of trust between the researchers and the policemen. We experience that the broad scope of our research is necessary to fully grasp and understand the interaction of all factors influencing coordination of distributed work. When others in our field would adopt such a broad scope, the challenge is to sustain reasonable rigor in the presence of high degrees of relevance.</w:t>
      </w:r>
    </w:p>
    <w:p w:rsidR="00A42591" w:rsidRDefault="00A42591" w:rsidP="00A223F1">
      <w:pPr>
        <w:jc w:val="both"/>
        <w:rPr>
          <w:sz w:val="22"/>
        </w:rPr>
      </w:pPr>
    </w:p>
    <w:p w:rsidR="00365A2C" w:rsidRPr="00351E0D" w:rsidRDefault="00365A2C" w:rsidP="00A223F1">
      <w:pPr>
        <w:jc w:val="both"/>
        <w:rPr>
          <w:sz w:val="22"/>
        </w:rPr>
      </w:pPr>
      <w:r w:rsidRPr="00351E0D">
        <w:rPr>
          <w:sz w:val="22"/>
        </w:rPr>
        <w:t>The design approach can be further improved by conducting studies in other organizations, by including the fifth implementation step in those explorations, by further elaboration of dilemmas and paradoxical guidelines present in the dimensions of the coordination framework, by developing simulation-games that last several days to better simulate elapsed time and by exploring how creativity and lessons from process management could enrich our way of controlling.</w:t>
      </w:r>
    </w:p>
    <w:p w:rsidR="00A42591" w:rsidRDefault="00A42591" w:rsidP="00A223F1">
      <w:pPr>
        <w:jc w:val="both"/>
        <w:rPr>
          <w:sz w:val="22"/>
        </w:rPr>
      </w:pPr>
    </w:p>
    <w:p w:rsidR="00365A2C" w:rsidRPr="00351E0D" w:rsidRDefault="00365A2C" w:rsidP="00A223F1">
      <w:pPr>
        <w:jc w:val="both"/>
        <w:rPr>
          <w:sz w:val="22"/>
        </w:rPr>
      </w:pPr>
      <w:r w:rsidRPr="00351E0D">
        <w:rPr>
          <w:sz w:val="22"/>
        </w:rPr>
        <w:t>In the field of computer supported cooperative work some important issues to be addressed are: trying to integrate or clarify the differences between the multiple definitions of coordination; developing performance indicators that discriminate between successful and unsuccessful balancing of conflicting demands; developing guidelines for productive collaborative business engineering; and shifting research questions from comparing face to face with computer mediated coordination, to comparing good work design with bad work design.</w:t>
      </w:r>
    </w:p>
    <w:p w:rsidR="00DF6306" w:rsidRPr="00351E0D" w:rsidRDefault="00DF6306" w:rsidP="00DF6306">
      <w:pPr>
        <w:jc w:val="both"/>
        <w:rPr>
          <w:rFonts w:cs="Times New Roman"/>
          <w:b/>
          <w:sz w:val="22"/>
          <w:lang w:val="en-US"/>
        </w:rPr>
      </w:pPr>
    </w:p>
    <w:p w:rsidR="00FA5C30" w:rsidRPr="00351E0D" w:rsidRDefault="00046954" w:rsidP="00FA5C30">
      <w:pPr>
        <w:autoSpaceDE w:val="0"/>
        <w:autoSpaceDN w:val="0"/>
        <w:adjustRightInd w:val="0"/>
        <w:ind w:left="720" w:hanging="720"/>
        <w:jc w:val="both"/>
        <w:rPr>
          <w:rFonts w:eastAsia="Calibri"/>
          <w:b/>
          <w:sz w:val="22"/>
        </w:rPr>
      </w:pPr>
      <w:r w:rsidRPr="00351E0D">
        <w:rPr>
          <w:rFonts w:eastAsia="Calibri"/>
          <w:b/>
          <w:sz w:val="22"/>
        </w:rPr>
        <w:t xml:space="preserve">Publications related to this PhD study </w:t>
      </w:r>
    </w:p>
    <w:p w:rsidR="00FA5C30" w:rsidRPr="00351E0D" w:rsidRDefault="00FA5C30" w:rsidP="00351E0D">
      <w:pPr>
        <w:ind w:left="284" w:hanging="284"/>
        <w:jc w:val="both"/>
        <w:rPr>
          <w:rFonts w:eastAsia="Calibri"/>
          <w:sz w:val="20"/>
        </w:rPr>
      </w:pPr>
      <w:r w:rsidRPr="00351E0D">
        <w:rPr>
          <w:rFonts w:eastAsia="Calibri"/>
          <w:smallCaps/>
          <w:sz w:val="20"/>
        </w:rPr>
        <w:t>Laere, J. van, Vreede, G.J. de, and Sol, H.G</w:t>
      </w:r>
      <w:r w:rsidRPr="00351E0D">
        <w:rPr>
          <w:rFonts w:eastAsia="Calibri"/>
          <w:sz w:val="20"/>
        </w:rPr>
        <w:t xml:space="preserve">. (2006). A social simulation game to explore future coordination in knowledge networks at the Amsterdam Police Force, </w:t>
      </w:r>
      <w:r w:rsidRPr="00351E0D">
        <w:rPr>
          <w:rFonts w:eastAsia="Calibri"/>
          <w:i/>
          <w:iCs/>
          <w:sz w:val="20"/>
        </w:rPr>
        <w:t>Journal of Production Planning and Control</w:t>
      </w:r>
      <w:r w:rsidRPr="00351E0D">
        <w:rPr>
          <w:rFonts w:eastAsia="Calibri"/>
          <w:sz w:val="20"/>
        </w:rPr>
        <w:t>, 17(6) 558-568</w:t>
      </w:r>
    </w:p>
    <w:p w:rsidR="00FA5C30" w:rsidRPr="00351E0D" w:rsidRDefault="00FA5C30" w:rsidP="00351E0D">
      <w:pPr>
        <w:autoSpaceDE w:val="0"/>
        <w:autoSpaceDN w:val="0"/>
        <w:adjustRightInd w:val="0"/>
        <w:ind w:left="284" w:hanging="284"/>
        <w:jc w:val="both"/>
        <w:rPr>
          <w:rFonts w:eastAsia="Calibri"/>
          <w:sz w:val="20"/>
        </w:rPr>
      </w:pPr>
      <w:r w:rsidRPr="00351E0D">
        <w:rPr>
          <w:rFonts w:eastAsia="Calibri"/>
          <w:smallCaps/>
          <w:sz w:val="20"/>
        </w:rPr>
        <w:t>Laere, J. van, Vreede, G.J. de, and Sol, H.G.</w:t>
      </w:r>
      <w:r w:rsidRPr="00351E0D">
        <w:rPr>
          <w:rFonts w:eastAsia="Calibri"/>
          <w:sz w:val="20"/>
        </w:rPr>
        <w:t xml:space="preserve"> (2006), Developing paradoxical guidelines for communities of practice in organizations, </w:t>
      </w:r>
      <w:r w:rsidRPr="00351E0D">
        <w:rPr>
          <w:rFonts w:eastAsia="Calibri"/>
          <w:i/>
          <w:iCs/>
          <w:sz w:val="20"/>
        </w:rPr>
        <w:t xml:space="preserve">Proceedings of the European conference on information systems (ECIS 2006), </w:t>
      </w:r>
      <w:r w:rsidRPr="00351E0D">
        <w:rPr>
          <w:rFonts w:eastAsia="Calibri"/>
          <w:sz w:val="20"/>
        </w:rPr>
        <w:t>Göteborg, Sweden, June 12-14</w:t>
      </w:r>
    </w:p>
    <w:p w:rsidR="00FA5C30" w:rsidRPr="00351E0D" w:rsidRDefault="00FA5C30" w:rsidP="00351E0D">
      <w:pPr>
        <w:ind w:left="284" w:hanging="284"/>
        <w:rPr>
          <w:smallCaps/>
          <w:sz w:val="20"/>
          <w:lang w:val="en-GB"/>
        </w:rPr>
      </w:pPr>
      <w:r w:rsidRPr="00351E0D">
        <w:rPr>
          <w:smallCaps/>
          <w:sz w:val="20"/>
          <w:lang w:val="nl-NL"/>
        </w:rPr>
        <w:t>Laere, J. van, Vreede, G.J. de, Sol, H.G.</w:t>
      </w:r>
      <w:r w:rsidRPr="00351E0D">
        <w:rPr>
          <w:sz w:val="20"/>
          <w:lang w:val="nl-NL"/>
        </w:rPr>
        <w:t xml:space="preserve"> (2005). </w:t>
      </w:r>
      <w:r w:rsidRPr="00351E0D">
        <w:rPr>
          <w:sz w:val="20"/>
          <w:lang w:val="en-GB"/>
        </w:rPr>
        <w:t xml:space="preserve">A coordination framework for analysis and improvement of ICT supported distributed work. </w:t>
      </w:r>
      <w:r w:rsidRPr="00351E0D">
        <w:rPr>
          <w:i/>
          <w:sz w:val="20"/>
          <w:lang w:val="en-GB"/>
        </w:rPr>
        <w:t xml:space="preserve">Proceedings of </w:t>
      </w:r>
      <w:r w:rsidRPr="00351E0D">
        <w:rPr>
          <w:i/>
          <w:iCs/>
          <w:sz w:val="20"/>
          <w:lang w:val="en-GB"/>
        </w:rPr>
        <w:t>IRIS 28 (</w:t>
      </w:r>
      <w:hyperlink r:id="rId7" w:history="1">
        <w:r w:rsidRPr="00351E0D">
          <w:rPr>
            <w:rStyle w:val="Hyperlink"/>
            <w:i/>
            <w:iCs/>
            <w:sz w:val="20"/>
            <w:lang w:val="en-GB"/>
          </w:rPr>
          <w:t>www.hia.no/iris28</w:t>
        </w:r>
      </w:hyperlink>
      <w:r w:rsidRPr="00351E0D">
        <w:rPr>
          <w:i/>
          <w:iCs/>
          <w:sz w:val="20"/>
          <w:lang w:val="en-GB"/>
        </w:rPr>
        <w:t>)</w:t>
      </w:r>
      <w:r w:rsidRPr="00351E0D">
        <w:rPr>
          <w:sz w:val="20"/>
          <w:lang w:val="en-GB"/>
        </w:rPr>
        <w:t xml:space="preserve">, Agust 6-9, 2005, Kristiansand, Norway, 19 pages. </w:t>
      </w:r>
    </w:p>
    <w:p w:rsidR="00FA5C30" w:rsidRPr="00351E0D" w:rsidRDefault="00FA5C30" w:rsidP="00351E0D">
      <w:pPr>
        <w:ind w:left="284" w:hanging="284"/>
        <w:rPr>
          <w:sz w:val="20"/>
        </w:rPr>
      </w:pPr>
      <w:r w:rsidRPr="00351E0D">
        <w:rPr>
          <w:smallCaps/>
          <w:sz w:val="20"/>
        </w:rPr>
        <w:t>Laere, J. van</w:t>
      </w:r>
      <w:r w:rsidRPr="00351E0D">
        <w:rPr>
          <w:sz w:val="20"/>
        </w:rPr>
        <w:t xml:space="preserve"> (2005). ICT inbedden in de politieorganisatie (Embedding ICT in the police organization), </w:t>
      </w:r>
      <w:r w:rsidRPr="00351E0D">
        <w:rPr>
          <w:i/>
          <w:sz w:val="20"/>
        </w:rPr>
        <w:t xml:space="preserve">Tijdschrift voor </w:t>
      </w:r>
      <w:r w:rsidRPr="00351E0D">
        <w:rPr>
          <w:i/>
          <w:iCs/>
          <w:sz w:val="20"/>
        </w:rPr>
        <w:t>Sociale Interventie</w:t>
      </w:r>
      <w:r w:rsidRPr="00351E0D">
        <w:rPr>
          <w:sz w:val="20"/>
        </w:rPr>
        <w:t xml:space="preserve"> (Journal of Social Intervention), 14 (1), p. 31-42 (in Dutch).</w:t>
      </w:r>
    </w:p>
    <w:p w:rsidR="00FA5C30" w:rsidRPr="00351E0D" w:rsidRDefault="00FA5C30" w:rsidP="00351E0D">
      <w:pPr>
        <w:autoSpaceDE w:val="0"/>
        <w:autoSpaceDN w:val="0"/>
        <w:adjustRightInd w:val="0"/>
        <w:ind w:left="284" w:hanging="284"/>
        <w:jc w:val="both"/>
        <w:rPr>
          <w:rFonts w:eastAsia="Calibri"/>
          <w:sz w:val="20"/>
        </w:rPr>
      </w:pPr>
      <w:r w:rsidRPr="00351E0D">
        <w:rPr>
          <w:rFonts w:eastAsia="Calibri"/>
          <w:smallCaps/>
          <w:sz w:val="20"/>
        </w:rPr>
        <w:t>Laere, J. van, Vreede, G.J. de, and Sol, H.G.</w:t>
      </w:r>
      <w:r w:rsidRPr="00351E0D">
        <w:rPr>
          <w:rFonts w:eastAsia="Calibri"/>
          <w:sz w:val="20"/>
        </w:rPr>
        <w:t xml:space="preserve"> (2005). Designing simulation-games for organizational prototyping, In: A.G. Nilsson et al (eds.) </w:t>
      </w:r>
      <w:r w:rsidRPr="00351E0D">
        <w:rPr>
          <w:rFonts w:eastAsia="Calibri"/>
          <w:i/>
          <w:iCs/>
          <w:sz w:val="20"/>
        </w:rPr>
        <w:t>Advances in information systems development; Bridging the gap between academia and practice; Proceedings of ISD 2005 (the fourteenth international conference on Information Systems Development)</w:t>
      </w:r>
      <w:r w:rsidRPr="00351E0D">
        <w:rPr>
          <w:rFonts w:eastAsia="Calibri"/>
          <w:sz w:val="20"/>
        </w:rPr>
        <w:t>, August 15-17, Karlstad, Sweden, p. 373-386.</w:t>
      </w:r>
    </w:p>
    <w:p w:rsidR="00046954" w:rsidRPr="00351E0D" w:rsidRDefault="00046954" w:rsidP="00351E0D">
      <w:pPr>
        <w:autoSpaceDE w:val="0"/>
        <w:autoSpaceDN w:val="0"/>
        <w:adjustRightInd w:val="0"/>
        <w:ind w:left="284" w:hanging="284"/>
        <w:jc w:val="both"/>
        <w:rPr>
          <w:rFonts w:eastAsia="Calibri"/>
          <w:sz w:val="20"/>
        </w:rPr>
      </w:pPr>
      <w:r w:rsidRPr="00351E0D">
        <w:rPr>
          <w:rFonts w:eastAsia="Calibri"/>
          <w:smallCaps/>
          <w:sz w:val="20"/>
        </w:rPr>
        <w:t>Laere, J. van</w:t>
      </w:r>
      <w:r w:rsidRPr="00351E0D">
        <w:rPr>
          <w:rFonts w:eastAsia="Calibri"/>
          <w:sz w:val="20"/>
        </w:rPr>
        <w:t xml:space="preserve"> (2003). </w:t>
      </w:r>
      <w:r w:rsidRPr="00351E0D">
        <w:rPr>
          <w:rFonts w:eastAsia="Calibri"/>
          <w:i/>
          <w:iCs/>
          <w:sz w:val="20"/>
        </w:rPr>
        <w:t>Coordinating distributed work, Exploring situated coordination with gaming-simulation</w:t>
      </w:r>
      <w:r w:rsidRPr="00351E0D">
        <w:rPr>
          <w:rFonts w:eastAsia="Calibri"/>
          <w:sz w:val="20"/>
        </w:rPr>
        <w:t>, Doctoral dissertation, Delft University of Technology, Delft.</w:t>
      </w:r>
    </w:p>
    <w:p w:rsidR="00FA5C30" w:rsidRPr="00351E0D" w:rsidRDefault="00FA5C30" w:rsidP="00351E0D">
      <w:pPr>
        <w:ind w:left="284" w:hanging="284"/>
        <w:rPr>
          <w:sz w:val="20"/>
        </w:rPr>
      </w:pPr>
      <w:r w:rsidRPr="00351E0D">
        <w:rPr>
          <w:smallCaps/>
          <w:sz w:val="20"/>
        </w:rPr>
        <w:lastRenderedPageBreak/>
        <w:t>Laere, J. van, Vreede, G.J., and Sol, H.G.</w:t>
      </w:r>
      <w:r w:rsidRPr="00351E0D">
        <w:rPr>
          <w:sz w:val="20"/>
        </w:rPr>
        <w:t xml:space="preserve"> (2000). Designing intra-organizational distributed coordination at the Amsterdam police force: The application of gaming as a tool to facilitate technology use mediation.  </w:t>
      </w:r>
      <w:r w:rsidRPr="00351E0D">
        <w:rPr>
          <w:i/>
          <w:sz w:val="20"/>
        </w:rPr>
        <w:t>Journal of information technology cases and applications</w:t>
      </w:r>
      <w:r w:rsidRPr="00351E0D">
        <w:rPr>
          <w:sz w:val="20"/>
        </w:rPr>
        <w:t>. Vol. 2, no. 4, pp. 3-26.</w:t>
      </w:r>
    </w:p>
    <w:p w:rsidR="00FA5C30" w:rsidRPr="00351E0D" w:rsidRDefault="00FA5C30" w:rsidP="00351E0D">
      <w:pPr>
        <w:ind w:left="284" w:hanging="284"/>
        <w:rPr>
          <w:sz w:val="20"/>
        </w:rPr>
      </w:pPr>
      <w:r w:rsidRPr="00351E0D">
        <w:rPr>
          <w:smallCaps/>
          <w:sz w:val="20"/>
        </w:rPr>
        <w:t>Laere, J. van, Vreede, G.J., and Sol, H.G.</w:t>
      </w:r>
      <w:r w:rsidRPr="00351E0D">
        <w:rPr>
          <w:sz w:val="20"/>
        </w:rPr>
        <w:t xml:space="preserve"> (2000). Supporting intra-organisational distributed coordination at the Amsterdam Police Force. In: </w:t>
      </w:r>
      <w:r w:rsidRPr="00351E0D">
        <w:rPr>
          <w:i/>
          <w:sz w:val="20"/>
        </w:rPr>
        <w:t>Proceedings of the 33rd Hawaii international conference on system science</w:t>
      </w:r>
      <w:r w:rsidRPr="00351E0D">
        <w:rPr>
          <w:sz w:val="20"/>
        </w:rPr>
        <w:t xml:space="preserve"> (cd-rom), 4-7 januari 2000, IEEE, Los Alamitos, CA, pp. 1-10.</w:t>
      </w:r>
    </w:p>
    <w:p w:rsidR="00351E0D" w:rsidRPr="00351E0D" w:rsidRDefault="00351E0D" w:rsidP="00046954">
      <w:pPr>
        <w:jc w:val="both"/>
        <w:rPr>
          <w:sz w:val="22"/>
        </w:rPr>
      </w:pPr>
    </w:p>
    <w:p w:rsidR="00046954" w:rsidRPr="00351E0D" w:rsidRDefault="00046954" w:rsidP="00046954">
      <w:pPr>
        <w:jc w:val="both"/>
        <w:rPr>
          <w:rFonts w:cs="Times New Roman"/>
          <w:b/>
          <w:sz w:val="22"/>
          <w:lang w:val="en-US"/>
        </w:rPr>
      </w:pPr>
      <w:r w:rsidRPr="00351E0D">
        <w:rPr>
          <w:rFonts w:cs="Times New Roman"/>
          <w:b/>
          <w:sz w:val="22"/>
          <w:lang w:val="en-US"/>
        </w:rPr>
        <w:t>References</w:t>
      </w:r>
    </w:p>
    <w:p w:rsidR="00351E0D" w:rsidRPr="00351E0D" w:rsidRDefault="00351E0D" w:rsidP="00351E0D">
      <w:pPr>
        <w:ind w:left="284" w:hanging="284"/>
        <w:rPr>
          <w:sz w:val="20"/>
          <w:lang w:val="en-GB"/>
        </w:rPr>
      </w:pPr>
      <w:r w:rsidRPr="00351E0D">
        <w:rPr>
          <w:smallCaps/>
          <w:sz w:val="20"/>
          <w:lang w:val="en-GB"/>
        </w:rPr>
        <w:t>Abel, M.</w:t>
      </w:r>
      <w:r w:rsidRPr="00351E0D">
        <w:rPr>
          <w:sz w:val="20"/>
          <w:lang w:val="en-GB"/>
        </w:rPr>
        <w:t xml:space="preserve"> (1990). Experiences in exploratory distributed organisation. In: Galegher, J., Kraut, R.E., Egido, C. (eds), </w:t>
      </w:r>
      <w:r w:rsidRPr="00351E0D">
        <w:rPr>
          <w:i/>
          <w:sz w:val="20"/>
          <w:lang w:val="en-GB"/>
        </w:rPr>
        <w:t>Intellectual teamwork, social and technological foundations of cooperative work</w:t>
      </w:r>
      <w:r w:rsidRPr="00351E0D">
        <w:rPr>
          <w:sz w:val="20"/>
          <w:lang w:val="en-GB"/>
        </w:rPr>
        <w:t>. Erlbraum publishers, Hillsdale, NJ, USA</w:t>
      </w:r>
    </w:p>
    <w:p w:rsidR="00351E0D" w:rsidRPr="00351E0D" w:rsidRDefault="00351E0D" w:rsidP="00351E0D">
      <w:pPr>
        <w:ind w:left="284" w:hanging="284"/>
        <w:rPr>
          <w:sz w:val="20"/>
        </w:rPr>
      </w:pPr>
      <w:r w:rsidRPr="00351E0D">
        <w:rPr>
          <w:smallCaps/>
          <w:sz w:val="20"/>
        </w:rPr>
        <w:t>Artman, H. and Wærn, Y.</w:t>
      </w:r>
      <w:r w:rsidRPr="00351E0D">
        <w:rPr>
          <w:sz w:val="20"/>
        </w:rPr>
        <w:t xml:space="preserve"> (1995).</w:t>
      </w:r>
      <w:r w:rsidRPr="00351E0D">
        <w:rPr>
          <w:i/>
          <w:sz w:val="20"/>
        </w:rPr>
        <w:t xml:space="preserve"> </w:t>
      </w:r>
      <w:r w:rsidRPr="00351E0D">
        <w:rPr>
          <w:sz w:val="20"/>
        </w:rPr>
        <w:t>Theoretical perspectives on and pragmatic concerns for Situated Action in relation to Information Technology</w:t>
      </w:r>
      <w:r w:rsidRPr="00351E0D">
        <w:rPr>
          <w:i/>
          <w:sz w:val="20"/>
        </w:rPr>
        <w:t>.</w:t>
      </w:r>
      <w:r w:rsidRPr="00351E0D">
        <w:rPr>
          <w:sz w:val="20"/>
        </w:rPr>
        <w:t xml:space="preserve"> In: Y. Wærn (Ed.) </w:t>
      </w:r>
      <w:r w:rsidRPr="00351E0D">
        <w:rPr>
          <w:i/>
          <w:sz w:val="20"/>
        </w:rPr>
        <w:t>Prerequisites and Consequences of the Use of Information Technology</w:t>
      </w:r>
      <w:r w:rsidRPr="00351E0D">
        <w:rPr>
          <w:sz w:val="20"/>
        </w:rPr>
        <w:t>. HSFR, Brytpunkt, Stockholm, pp. 73-87.</w:t>
      </w:r>
    </w:p>
    <w:p w:rsidR="00351E0D" w:rsidRPr="00351E0D" w:rsidRDefault="00351E0D" w:rsidP="00351E0D">
      <w:pPr>
        <w:ind w:left="284" w:hanging="284"/>
        <w:rPr>
          <w:sz w:val="20"/>
        </w:rPr>
      </w:pPr>
      <w:r w:rsidRPr="00351E0D">
        <w:rPr>
          <w:smallCaps/>
          <w:sz w:val="20"/>
        </w:rPr>
        <w:t>Bardram, J. E.</w:t>
      </w:r>
      <w:r w:rsidRPr="00351E0D">
        <w:rPr>
          <w:sz w:val="20"/>
        </w:rPr>
        <w:t xml:space="preserve"> (1996). Organisational Prototyping: Adopting CSCW Applications in Organisations. </w:t>
      </w:r>
      <w:r w:rsidRPr="00351E0D">
        <w:rPr>
          <w:i/>
          <w:sz w:val="20"/>
        </w:rPr>
        <w:t>Scandinavian Journal of Information Systems</w:t>
      </w:r>
      <w:r w:rsidRPr="00351E0D">
        <w:rPr>
          <w:sz w:val="20"/>
        </w:rPr>
        <w:t>, vol. 8, no. 1, pp. 69-88.</w:t>
      </w:r>
    </w:p>
    <w:p w:rsidR="00351E0D" w:rsidRPr="00351E0D" w:rsidRDefault="00351E0D" w:rsidP="00351E0D">
      <w:pPr>
        <w:ind w:left="284" w:hanging="284"/>
        <w:rPr>
          <w:sz w:val="20"/>
        </w:rPr>
      </w:pPr>
      <w:r w:rsidRPr="00351E0D">
        <w:rPr>
          <w:smallCaps/>
          <w:sz w:val="20"/>
        </w:rPr>
        <w:t xml:space="preserve">Bardram, J. E. </w:t>
      </w:r>
      <w:r w:rsidRPr="00351E0D">
        <w:rPr>
          <w:sz w:val="20"/>
        </w:rPr>
        <w:t xml:space="preserve">(1997). “I Love the System - I just don’t use it!”. </w:t>
      </w:r>
      <w:r w:rsidRPr="00351E0D">
        <w:rPr>
          <w:i/>
          <w:sz w:val="20"/>
        </w:rPr>
        <w:t>Proceedings of GROUP'97 Conference</w:t>
      </w:r>
      <w:r w:rsidRPr="00351E0D">
        <w:rPr>
          <w:sz w:val="20"/>
        </w:rPr>
        <w:t>. Phoenix, Arizona, USA.</w:t>
      </w:r>
    </w:p>
    <w:p w:rsidR="00351E0D" w:rsidRPr="00351E0D" w:rsidRDefault="00351E0D" w:rsidP="00351E0D">
      <w:pPr>
        <w:ind w:left="284" w:hanging="284"/>
        <w:rPr>
          <w:sz w:val="20"/>
        </w:rPr>
      </w:pPr>
      <w:r w:rsidRPr="00351E0D">
        <w:rPr>
          <w:smallCaps/>
          <w:sz w:val="20"/>
        </w:rPr>
        <w:t>Campion, M. A., Medsker, G. J., and  Higgs, A. C.</w:t>
      </w:r>
      <w:r w:rsidRPr="00351E0D">
        <w:rPr>
          <w:sz w:val="20"/>
        </w:rPr>
        <w:t xml:space="preserve"> (1993). Relations between work group characteristics and effectiveness: Implications for designing effective work groups. </w:t>
      </w:r>
      <w:r w:rsidRPr="00351E0D">
        <w:rPr>
          <w:i/>
          <w:sz w:val="20"/>
        </w:rPr>
        <w:t xml:space="preserve">Personnel Psychology, </w:t>
      </w:r>
      <w:r w:rsidRPr="00351E0D">
        <w:rPr>
          <w:sz w:val="20"/>
        </w:rPr>
        <w:t>vol. 46, pp. 823–850.</w:t>
      </w:r>
    </w:p>
    <w:p w:rsidR="00351E0D" w:rsidRPr="00351E0D" w:rsidRDefault="00351E0D" w:rsidP="00351E0D">
      <w:pPr>
        <w:ind w:left="284" w:hanging="284"/>
        <w:rPr>
          <w:sz w:val="20"/>
        </w:rPr>
      </w:pPr>
      <w:r w:rsidRPr="00351E0D">
        <w:rPr>
          <w:smallCaps/>
          <w:sz w:val="20"/>
        </w:rPr>
        <w:t>Cummings, T.</w:t>
      </w:r>
      <w:r w:rsidRPr="00351E0D">
        <w:rPr>
          <w:sz w:val="20"/>
        </w:rPr>
        <w:t xml:space="preserve"> (1981). Designing effective work-groups. In: Nystrom, P. and Starbuck, W. (Eds.). </w:t>
      </w:r>
      <w:r w:rsidRPr="00351E0D">
        <w:rPr>
          <w:i/>
          <w:sz w:val="20"/>
        </w:rPr>
        <w:t>Handbook of Organizational Design</w:t>
      </w:r>
      <w:r w:rsidRPr="00351E0D">
        <w:rPr>
          <w:sz w:val="20"/>
        </w:rPr>
        <w:t>. Oxford University Press, New York.</w:t>
      </w:r>
    </w:p>
    <w:p w:rsidR="00351E0D" w:rsidRPr="00351E0D" w:rsidRDefault="00351E0D" w:rsidP="00351E0D">
      <w:pPr>
        <w:ind w:left="284" w:hanging="284"/>
        <w:rPr>
          <w:sz w:val="20"/>
        </w:rPr>
      </w:pPr>
      <w:r w:rsidRPr="00351E0D">
        <w:rPr>
          <w:smallCaps/>
          <w:sz w:val="20"/>
        </w:rPr>
        <w:t>Davenport, T.H. and Short, J.E</w:t>
      </w:r>
      <w:r w:rsidRPr="00351E0D">
        <w:rPr>
          <w:sz w:val="20"/>
        </w:rPr>
        <w:t xml:space="preserve">, (1990). The new industrial engineering: Information technology and business process redesign. </w:t>
      </w:r>
      <w:r w:rsidRPr="00351E0D">
        <w:rPr>
          <w:i/>
          <w:sz w:val="20"/>
        </w:rPr>
        <w:t>Sloan Management Review</w:t>
      </w:r>
      <w:r w:rsidRPr="00351E0D">
        <w:rPr>
          <w:sz w:val="20"/>
        </w:rPr>
        <w:t>, Summer, vol. 31, no. 4, pp 11-27.</w:t>
      </w:r>
    </w:p>
    <w:p w:rsidR="00351E0D" w:rsidRPr="00351E0D" w:rsidRDefault="00351E0D" w:rsidP="00351E0D">
      <w:pPr>
        <w:ind w:left="284" w:hanging="284"/>
        <w:rPr>
          <w:sz w:val="20"/>
        </w:rPr>
      </w:pPr>
      <w:r w:rsidRPr="00351E0D">
        <w:rPr>
          <w:smallCaps/>
          <w:sz w:val="20"/>
          <w:lang w:val="en-GB"/>
        </w:rPr>
        <w:t>Drucker, P.F.</w:t>
      </w:r>
      <w:r w:rsidRPr="00351E0D">
        <w:rPr>
          <w:sz w:val="20"/>
          <w:lang w:val="en-GB"/>
        </w:rPr>
        <w:t xml:space="preserve"> (1988). The coming of the new organisation. </w:t>
      </w:r>
      <w:r w:rsidRPr="00351E0D">
        <w:rPr>
          <w:i/>
          <w:sz w:val="20"/>
          <w:lang w:val="en-GB"/>
        </w:rPr>
        <w:t>Harvard Business Review</w:t>
      </w:r>
      <w:r w:rsidRPr="00351E0D">
        <w:rPr>
          <w:sz w:val="20"/>
          <w:lang w:val="en-GB"/>
        </w:rPr>
        <w:t>, Vol. 66, no. 1, pp. 45-53.</w:t>
      </w:r>
    </w:p>
    <w:p w:rsidR="00351E0D" w:rsidRPr="00351E0D" w:rsidRDefault="00351E0D" w:rsidP="00351E0D">
      <w:pPr>
        <w:ind w:left="284" w:hanging="284"/>
        <w:rPr>
          <w:sz w:val="20"/>
        </w:rPr>
      </w:pPr>
      <w:r w:rsidRPr="00351E0D">
        <w:rPr>
          <w:smallCaps/>
          <w:sz w:val="20"/>
          <w:lang w:val="en-GB"/>
        </w:rPr>
        <w:t>Finholt, T., Sproul, L., and Kiesler, S.</w:t>
      </w:r>
      <w:r w:rsidRPr="00351E0D">
        <w:rPr>
          <w:sz w:val="20"/>
          <w:lang w:val="en-GB"/>
        </w:rPr>
        <w:t xml:space="preserve"> (1990). Communication and ad hoc task groups. In: Galegher, J., Kraut, R.E., Egido, C. (eds), </w:t>
      </w:r>
      <w:r w:rsidRPr="00351E0D">
        <w:rPr>
          <w:i/>
          <w:sz w:val="20"/>
          <w:lang w:val="en-GB"/>
        </w:rPr>
        <w:t>Intellectual teamwork, social and technological foundations of cooperative work</w:t>
      </w:r>
      <w:r w:rsidRPr="00351E0D">
        <w:rPr>
          <w:sz w:val="20"/>
          <w:lang w:val="en-GB"/>
        </w:rPr>
        <w:t>. Erlbraum publishers, Hillsdale, NJ, USA, pp. 291-326.</w:t>
      </w:r>
    </w:p>
    <w:p w:rsidR="00351E0D" w:rsidRPr="00351E0D" w:rsidRDefault="00351E0D" w:rsidP="00351E0D">
      <w:pPr>
        <w:ind w:left="284" w:hanging="284"/>
        <w:rPr>
          <w:sz w:val="20"/>
        </w:rPr>
      </w:pPr>
      <w:r w:rsidRPr="00351E0D">
        <w:rPr>
          <w:smallCaps/>
          <w:sz w:val="20"/>
        </w:rPr>
        <w:t>Galbraith, J.R.</w:t>
      </w:r>
      <w:r w:rsidRPr="00351E0D">
        <w:rPr>
          <w:sz w:val="20"/>
        </w:rPr>
        <w:t xml:space="preserve"> (1973). </w:t>
      </w:r>
      <w:r w:rsidRPr="00351E0D">
        <w:rPr>
          <w:i/>
          <w:sz w:val="20"/>
        </w:rPr>
        <w:t>Designing complex organisations</w:t>
      </w:r>
      <w:r w:rsidRPr="00351E0D">
        <w:rPr>
          <w:sz w:val="20"/>
        </w:rPr>
        <w:t>. Addison Wesley, Reading, USA.</w:t>
      </w:r>
    </w:p>
    <w:p w:rsidR="00351E0D" w:rsidRPr="00351E0D" w:rsidRDefault="00351E0D" w:rsidP="00351E0D">
      <w:pPr>
        <w:ind w:left="284" w:hanging="284"/>
        <w:rPr>
          <w:sz w:val="20"/>
        </w:rPr>
      </w:pPr>
      <w:r w:rsidRPr="00351E0D">
        <w:rPr>
          <w:smallCaps/>
          <w:sz w:val="20"/>
        </w:rPr>
        <w:t xml:space="preserve">Goodman, P.S., Ravlin, E., and Schminke, M. </w:t>
      </w:r>
      <w:r w:rsidRPr="00351E0D">
        <w:rPr>
          <w:sz w:val="20"/>
        </w:rPr>
        <w:t xml:space="preserve">(1987). Understanding groups in organizations. In: L.L. Cummings and B.M. Staw (eds.), </w:t>
      </w:r>
      <w:r w:rsidRPr="00351E0D">
        <w:rPr>
          <w:i/>
          <w:sz w:val="20"/>
        </w:rPr>
        <w:t>Research in Organizational Behavior, 1987: An Annual Series of Analytical Essays and Critical Reviews</w:t>
      </w:r>
      <w:r w:rsidRPr="00351E0D">
        <w:rPr>
          <w:sz w:val="20"/>
        </w:rPr>
        <w:t>. Stamford, CT: JAI Press, pp. 121-173.</w:t>
      </w:r>
    </w:p>
    <w:p w:rsidR="00351E0D" w:rsidRPr="00351E0D" w:rsidRDefault="00351E0D" w:rsidP="00351E0D">
      <w:pPr>
        <w:ind w:left="284" w:hanging="284"/>
        <w:rPr>
          <w:sz w:val="20"/>
        </w:rPr>
      </w:pPr>
      <w:r w:rsidRPr="00351E0D">
        <w:rPr>
          <w:smallCaps/>
          <w:sz w:val="20"/>
        </w:rPr>
        <w:t xml:space="preserve">Hackman, J.R. </w:t>
      </w:r>
      <w:r w:rsidRPr="00351E0D">
        <w:rPr>
          <w:sz w:val="20"/>
        </w:rPr>
        <w:t xml:space="preserve">(1987). The design of workteams. In: Lorsch, J.W. (ed.), </w:t>
      </w:r>
      <w:r w:rsidRPr="00351E0D">
        <w:rPr>
          <w:i/>
          <w:sz w:val="20"/>
        </w:rPr>
        <w:t>Handbook of organization behavior</w:t>
      </w:r>
      <w:r w:rsidRPr="00351E0D">
        <w:rPr>
          <w:sz w:val="20"/>
        </w:rPr>
        <w:t>. Prentice Hall, Englewood Cliffs, NJ.</w:t>
      </w:r>
    </w:p>
    <w:p w:rsidR="00351E0D" w:rsidRPr="00351E0D" w:rsidRDefault="00351E0D" w:rsidP="00351E0D">
      <w:pPr>
        <w:ind w:left="284" w:hanging="284"/>
        <w:rPr>
          <w:sz w:val="20"/>
        </w:rPr>
      </w:pPr>
      <w:r w:rsidRPr="00351E0D">
        <w:rPr>
          <w:smallCaps/>
          <w:sz w:val="20"/>
        </w:rPr>
        <w:t>Hammer, M. and Champy J.</w:t>
      </w:r>
      <w:r w:rsidRPr="00351E0D">
        <w:rPr>
          <w:sz w:val="20"/>
        </w:rPr>
        <w:t xml:space="preserve"> (1993). </w:t>
      </w:r>
      <w:r w:rsidRPr="00351E0D">
        <w:rPr>
          <w:i/>
          <w:sz w:val="20"/>
        </w:rPr>
        <w:t>Reengineering the Corporation</w:t>
      </w:r>
      <w:r w:rsidRPr="00351E0D">
        <w:rPr>
          <w:sz w:val="20"/>
        </w:rPr>
        <w:t>. Harper Business, New York.</w:t>
      </w:r>
    </w:p>
    <w:p w:rsidR="00351E0D" w:rsidRPr="00351E0D" w:rsidRDefault="00351E0D" w:rsidP="00351E0D">
      <w:pPr>
        <w:ind w:left="284" w:hanging="284"/>
        <w:rPr>
          <w:sz w:val="20"/>
        </w:rPr>
      </w:pPr>
      <w:r w:rsidRPr="00351E0D">
        <w:rPr>
          <w:smallCaps/>
          <w:sz w:val="20"/>
        </w:rPr>
        <w:t>Kuipers, H. and Amelsvoort, P. van</w:t>
      </w:r>
      <w:r w:rsidRPr="00351E0D">
        <w:rPr>
          <w:sz w:val="20"/>
        </w:rPr>
        <w:t xml:space="preserve"> (1992). </w:t>
      </w:r>
      <w:r w:rsidRPr="00351E0D">
        <w:rPr>
          <w:i/>
          <w:sz w:val="20"/>
        </w:rPr>
        <w:t>Slagvaardig organiseren: inleiding in de sociotechniek als integrale ontwerpleer</w:t>
      </w:r>
      <w:r w:rsidRPr="00351E0D">
        <w:rPr>
          <w:sz w:val="20"/>
        </w:rPr>
        <w:t>. Kluwer Bedrijfswetenschappen, Deventer, the Netherlands. (in Dutch)</w:t>
      </w:r>
    </w:p>
    <w:p w:rsidR="00351E0D" w:rsidRPr="00351E0D" w:rsidRDefault="00351E0D" w:rsidP="00351E0D">
      <w:pPr>
        <w:ind w:left="284" w:hanging="284"/>
        <w:rPr>
          <w:sz w:val="20"/>
        </w:rPr>
      </w:pPr>
      <w:r w:rsidRPr="00351E0D">
        <w:rPr>
          <w:smallCaps/>
          <w:sz w:val="20"/>
          <w:lang w:val="en-GB"/>
        </w:rPr>
        <w:t>Malone, T.W., and Crowston, K.</w:t>
      </w:r>
      <w:r w:rsidRPr="00351E0D">
        <w:rPr>
          <w:sz w:val="20"/>
          <w:lang w:val="en-GB"/>
        </w:rPr>
        <w:t xml:space="preserve"> (1994). The interdisciplinary study of coordination. </w:t>
      </w:r>
      <w:r w:rsidRPr="00351E0D">
        <w:rPr>
          <w:i/>
          <w:sz w:val="20"/>
          <w:lang w:val="en-GB"/>
        </w:rPr>
        <w:t>ACM Computing Surveys</w:t>
      </w:r>
      <w:r w:rsidRPr="00351E0D">
        <w:rPr>
          <w:sz w:val="20"/>
          <w:lang w:val="en-GB"/>
        </w:rPr>
        <w:t>. Vol. 26, no. 1, pp. 87-119.</w:t>
      </w:r>
    </w:p>
    <w:p w:rsidR="00351E0D" w:rsidRPr="00351E0D" w:rsidRDefault="00351E0D" w:rsidP="00351E0D">
      <w:pPr>
        <w:ind w:left="284" w:hanging="284"/>
        <w:rPr>
          <w:sz w:val="20"/>
        </w:rPr>
      </w:pPr>
      <w:r w:rsidRPr="00351E0D">
        <w:rPr>
          <w:smallCaps/>
          <w:sz w:val="20"/>
        </w:rPr>
        <w:t>McGrath, J.E.</w:t>
      </w:r>
      <w:r w:rsidRPr="00351E0D">
        <w:rPr>
          <w:sz w:val="20"/>
        </w:rPr>
        <w:t xml:space="preserve"> (1984). </w:t>
      </w:r>
      <w:r w:rsidRPr="00351E0D">
        <w:rPr>
          <w:i/>
          <w:sz w:val="20"/>
        </w:rPr>
        <w:t>Groups: Interaction and Performance</w:t>
      </w:r>
      <w:r w:rsidRPr="00351E0D">
        <w:rPr>
          <w:sz w:val="20"/>
        </w:rPr>
        <w:t>. Prentice-Hall, Englewood Cliffs, N.J., USA.</w:t>
      </w:r>
    </w:p>
    <w:p w:rsidR="00351E0D" w:rsidRPr="00351E0D" w:rsidRDefault="00351E0D" w:rsidP="00351E0D">
      <w:pPr>
        <w:ind w:left="284" w:hanging="284"/>
        <w:rPr>
          <w:sz w:val="20"/>
        </w:rPr>
      </w:pPr>
      <w:r w:rsidRPr="00351E0D">
        <w:rPr>
          <w:smallCaps/>
          <w:sz w:val="20"/>
          <w:lang w:val="en-GB"/>
        </w:rPr>
        <w:t>McGrath, J.E., and Hollingshead, A.B</w:t>
      </w:r>
      <w:r w:rsidRPr="00351E0D">
        <w:rPr>
          <w:sz w:val="20"/>
          <w:lang w:val="en-GB"/>
        </w:rPr>
        <w:t xml:space="preserve"> (1994). </w:t>
      </w:r>
      <w:r w:rsidRPr="00351E0D">
        <w:rPr>
          <w:i/>
          <w:sz w:val="20"/>
          <w:lang w:val="en-GB"/>
        </w:rPr>
        <w:t xml:space="preserve">Groups interacting with technology: </w:t>
      </w:r>
      <w:r w:rsidRPr="00351E0D">
        <w:rPr>
          <w:i/>
          <w:sz w:val="20"/>
        </w:rPr>
        <w:t>ideas, evidence, issues and an agenda</w:t>
      </w:r>
      <w:r w:rsidRPr="00351E0D">
        <w:rPr>
          <w:sz w:val="20"/>
          <w:lang w:val="en-GB"/>
        </w:rPr>
        <w:t>. Sage Publications, London.</w:t>
      </w:r>
    </w:p>
    <w:p w:rsidR="00351E0D" w:rsidRPr="00351E0D" w:rsidRDefault="00351E0D" w:rsidP="00351E0D">
      <w:pPr>
        <w:ind w:left="284" w:hanging="284"/>
        <w:rPr>
          <w:sz w:val="20"/>
        </w:rPr>
      </w:pPr>
      <w:r w:rsidRPr="00351E0D">
        <w:rPr>
          <w:smallCaps/>
          <w:sz w:val="20"/>
          <w:lang w:val="en-GB"/>
        </w:rPr>
        <w:t xml:space="preserve">Mintzberg, H. </w:t>
      </w:r>
      <w:r w:rsidRPr="00351E0D">
        <w:rPr>
          <w:sz w:val="20"/>
          <w:lang w:val="en-GB"/>
        </w:rPr>
        <w:t xml:space="preserve">(1983). </w:t>
      </w:r>
      <w:r w:rsidRPr="00351E0D">
        <w:rPr>
          <w:i/>
          <w:sz w:val="20"/>
          <w:lang w:val="en-GB"/>
        </w:rPr>
        <w:t>Structure in fives, designing effective organisations</w:t>
      </w:r>
      <w:r w:rsidRPr="00351E0D">
        <w:rPr>
          <w:sz w:val="20"/>
          <w:lang w:val="en-GB"/>
        </w:rPr>
        <w:t>. Prentice Hall International Editions, NJ, USA.</w:t>
      </w:r>
    </w:p>
    <w:p w:rsidR="00831B96" w:rsidRPr="00831B96" w:rsidRDefault="00831B96" w:rsidP="00831B96">
      <w:pPr>
        <w:ind w:left="720" w:hanging="720"/>
        <w:rPr>
          <w:sz w:val="20"/>
          <w:szCs w:val="20"/>
        </w:rPr>
      </w:pPr>
      <w:r w:rsidRPr="00831B96">
        <w:rPr>
          <w:smallCaps/>
          <w:sz w:val="20"/>
          <w:szCs w:val="20"/>
        </w:rPr>
        <w:t>Moorhead,G. and Griffin, R.W.</w:t>
      </w:r>
      <w:r w:rsidRPr="00831B96">
        <w:rPr>
          <w:sz w:val="20"/>
          <w:szCs w:val="20"/>
        </w:rPr>
        <w:t xml:space="preserve"> (1989). </w:t>
      </w:r>
      <w:r w:rsidRPr="00831B96">
        <w:rPr>
          <w:i/>
          <w:sz w:val="20"/>
          <w:szCs w:val="20"/>
        </w:rPr>
        <w:t>Organizational Behavior</w:t>
      </w:r>
      <w:r w:rsidRPr="00831B96">
        <w:rPr>
          <w:sz w:val="20"/>
          <w:szCs w:val="20"/>
        </w:rPr>
        <w:t>. Houghton Mifflin Co., Boston.</w:t>
      </w:r>
    </w:p>
    <w:p w:rsidR="00351E0D" w:rsidRPr="00351E0D" w:rsidRDefault="00351E0D" w:rsidP="00351E0D">
      <w:pPr>
        <w:ind w:left="284" w:hanging="284"/>
        <w:rPr>
          <w:sz w:val="20"/>
        </w:rPr>
      </w:pPr>
      <w:r w:rsidRPr="00351E0D">
        <w:rPr>
          <w:smallCaps/>
          <w:sz w:val="20"/>
        </w:rPr>
        <w:t>Nunamaker, J. F., Dennis, A. R. Valacich, J. S. Vogel, D. R. and George,</w:t>
      </w:r>
      <w:r w:rsidRPr="00351E0D">
        <w:rPr>
          <w:sz w:val="20"/>
        </w:rPr>
        <w:t xml:space="preserve"> </w:t>
      </w:r>
      <w:r w:rsidRPr="00351E0D">
        <w:rPr>
          <w:smallCaps/>
          <w:sz w:val="20"/>
        </w:rPr>
        <w:t xml:space="preserve">J. F. </w:t>
      </w:r>
      <w:r w:rsidRPr="00351E0D">
        <w:rPr>
          <w:sz w:val="20"/>
        </w:rPr>
        <w:t xml:space="preserve">(1991). Electronic meeting systems to support group work. </w:t>
      </w:r>
      <w:r w:rsidRPr="00351E0D">
        <w:rPr>
          <w:i/>
          <w:sz w:val="20"/>
        </w:rPr>
        <w:t>Communications of the ACM</w:t>
      </w:r>
      <w:r w:rsidRPr="00351E0D">
        <w:rPr>
          <w:sz w:val="20"/>
        </w:rPr>
        <w:t xml:space="preserve">. Vol. 34, no. 7, pp. 40-61. </w:t>
      </w:r>
    </w:p>
    <w:p w:rsidR="00351E0D" w:rsidRPr="00351E0D" w:rsidRDefault="00351E0D" w:rsidP="00351E0D">
      <w:pPr>
        <w:ind w:left="284" w:hanging="284"/>
        <w:rPr>
          <w:sz w:val="20"/>
        </w:rPr>
      </w:pPr>
      <w:r w:rsidRPr="00351E0D">
        <w:rPr>
          <w:smallCaps/>
          <w:sz w:val="20"/>
        </w:rPr>
        <w:t>Orlikowski, W.J.</w:t>
      </w:r>
      <w:r w:rsidRPr="00351E0D">
        <w:rPr>
          <w:sz w:val="20"/>
        </w:rPr>
        <w:t xml:space="preserve"> (1992). Learning form notes, organisational issues in groupware implementation. </w:t>
      </w:r>
      <w:r w:rsidRPr="00351E0D">
        <w:rPr>
          <w:i/>
          <w:sz w:val="20"/>
        </w:rPr>
        <w:t>Proceedings of the ACM conference on computer supported cooperative Work (CSCW’92)</w:t>
      </w:r>
      <w:r w:rsidRPr="00351E0D">
        <w:rPr>
          <w:sz w:val="20"/>
        </w:rPr>
        <w:t>, pp. 362-269.</w:t>
      </w:r>
    </w:p>
    <w:p w:rsidR="00351E0D" w:rsidRPr="00351E0D" w:rsidRDefault="00351E0D" w:rsidP="00351E0D">
      <w:pPr>
        <w:ind w:left="284" w:hanging="284"/>
        <w:rPr>
          <w:sz w:val="20"/>
        </w:rPr>
      </w:pPr>
      <w:r w:rsidRPr="00351E0D">
        <w:rPr>
          <w:smallCaps/>
          <w:sz w:val="20"/>
          <w:lang w:val="en-GB"/>
        </w:rPr>
        <w:t xml:space="preserve">Orlikowski W.J., </w:t>
      </w:r>
      <w:r w:rsidRPr="00351E0D">
        <w:rPr>
          <w:smallCaps/>
          <w:sz w:val="20"/>
        </w:rPr>
        <w:t xml:space="preserve">Yates, J., Okamura, K., and Fujimoto, M. </w:t>
      </w:r>
      <w:r w:rsidRPr="00351E0D">
        <w:rPr>
          <w:sz w:val="20"/>
          <w:lang w:val="en-GB"/>
        </w:rPr>
        <w:t xml:space="preserve">(1995). Shaping electronic communication: the metastructuring of technology in the context of use. </w:t>
      </w:r>
      <w:r w:rsidRPr="00351E0D">
        <w:rPr>
          <w:i/>
          <w:sz w:val="20"/>
          <w:lang w:val="en-GB"/>
        </w:rPr>
        <w:t>Organization Science</w:t>
      </w:r>
      <w:r w:rsidRPr="00351E0D">
        <w:rPr>
          <w:sz w:val="20"/>
          <w:lang w:val="en-GB"/>
        </w:rPr>
        <w:t>. Vol. 6, no. 4, pp. 423-444.</w:t>
      </w:r>
    </w:p>
    <w:p w:rsidR="00351E0D" w:rsidRPr="00351E0D" w:rsidRDefault="00351E0D" w:rsidP="00351E0D">
      <w:pPr>
        <w:ind w:left="284" w:hanging="284"/>
        <w:rPr>
          <w:sz w:val="20"/>
        </w:rPr>
      </w:pPr>
      <w:r w:rsidRPr="00351E0D">
        <w:rPr>
          <w:smallCaps/>
          <w:sz w:val="20"/>
        </w:rPr>
        <w:t>Orlikowski, W.J. and Barley, S.R.</w:t>
      </w:r>
      <w:r w:rsidRPr="00351E0D">
        <w:rPr>
          <w:sz w:val="20"/>
        </w:rPr>
        <w:t xml:space="preserve"> </w:t>
      </w:r>
      <w:bookmarkStart w:id="15" w:name="_Hlt22562461"/>
      <w:bookmarkEnd w:id="15"/>
      <w:r w:rsidRPr="00351E0D">
        <w:rPr>
          <w:sz w:val="20"/>
        </w:rPr>
        <w:t>(2001). Technology and institutions: What can research on information technology and research on organizations learn from each other? MIS Quarterly, vol. 25, no. 2, pp. 145-165.</w:t>
      </w:r>
    </w:p>
    <w:p w:rsidR="00351E0D" w:rsidRPr="00351E0D" w:rsidRDefault="00351E0D" w:rsidP="00351E0D">
      <w:pPr>
        <w:ind w:left="284" w:hanging="284"/>
        <w:rPr>
          <w:sz w:val="20"/>
        </w:rPr>
      </w:pPr>
      <w:r w:rsidRPr="00351E0D">
        <w:rPr>
          <w:smallCaps/>
          <w:sz w:val="20"/>
        </w:rPr>
        <w:t>Pinsonneault, A., and Kraemer, K.L</w:t>
      </w:r>
      <w:r w:rsidRPr="00351E0D">
        <w:rPr>
          <w:sz w:val="20"/>
        </w:rPr>
        <w:t xml:space="preserve">. (1989). The Impact of Technological Support on Groups: An Assessment of the Empirical Research. </w:t>
      </w:r>
      <w:r w:rsidRPr="00351E0D">
        <w:rPr>
          <w:i/>
          <w:sz w:val="20"/>
        </w:rPr>
        <w:t>Decision Support Systems</w:t>
      </w:r>
      <w:r w:rsidRPr="00351E0D">
        <w:rPr>
          <w:sz w:val="20"/>
        </w:rPr>
        <w:t xml:space="preserve">. Special Issue on Group Decision Support Systems, vol. 5, pp. 197-216. </w:t>
      </w:r>
    </w:p>
    <w:p w:rsidR="00351E0D" w:rsidRPr="00351E0D" w:rsidRDefault="00351E0D" w:rsidP="00351E0D">
      <w:pPr>
        <w:ind w:left="284" w:hanging="284"/>
        <w:rPr>
          <w:sz w:val="20"/>
        </w:rPr>
      </w:pPr>
      <w:r w:rsidRPr="00351E0D">
        <w:rPr>
          <w:smallCaps/>
          <w:sz w:val="20"/>
        </w:rPr>
        <w:t>Putnam, L.L., Phillips, N. and Chapman, P.</w:t>
      </w:r>
      <w:r w:rsidRPr="00351E0D">
        <w:rPr>
          <w:sz w:val="20"/>
        </w:rPr>
        <w:t xml:space="preserve"> (1996). Methapors of communication and organization. In: Clegg, S.R., Hardy, C., Nord, W.R., </w:t>
      </w:r>
      <w:r w:rsidRPr="00351E0D">
        <w:rPr>
          <w:i/>
          <w:sz w:val="20"/>
        </w:rPr>
        <w:t>Handbook of Organization Studies</w:t>
      </w:r>
      <w:r w:rsidRPr="00351E0D">
        <w:rPr>
          <w:sz w:val="20"/>
        </w:rPr>
        <w:t>. Sage Publications, London, pp. 375-408.</w:t>
      </w:r>
    </w:p>
    <w:p w:rsidR="00351E0D" w:rsidRPr="00351E0D" w:rsidRDefault="00351E0D" w:rsidP="00351E0D">
      <w:pPr>
        <w:ind w:left="284" w:hanging="284"/>
        <w:rPr>
          <w:sz w:val="20"/>
        </w:rPr>
      </w:pPr>
      <w:r w:rsidRPr="00351E0D">
        <w:rPr>
          <w:smallCaps/>
          <w:sz w:val="20"/>
        </w:rPr>
        <w:t>Qureshi, S. and Zigurs, I.</w:t>
      </w:r>
      <w:r w:rsidRPr="00351E0D">
        <w:rPr>
          <w:sz w:val="20"/>
        </w:rPr>
        <w:t xml:space="preserve"> (2001). Paradoxes and Prerogatives in Global Virtual Collaboration. </w:t>
      </w:r>
      <w:r w:rsidRPr="00351E0D">
        <w:rPr>
          <w:i/>
          <w:sz w:val="20"/>
        </w:rPr>
        <w:t>Communications of the ACM</w:t>
      </w:r>
      <w:r w:rsidRPr="00351E0D">
        <w:rPr>
          <w:sz w:val="20"/>
        </w:rPr>
        <w:t>, vol 44, no. 12, pp. 85-88.</w:t>
      </w:r>
    </w:p>
    <w:p w:rsidR="00831B96" w:rsidRPr="00831B96" w:rsidRDefault="00831B96" w:rsidP="00831B96">
      <w:pPr>
        <w:ind w:left="720" w:hanging="720"/>
        <w:rPr>
          <w:sz w:val="20"/>
          <w:szCs w:val="20"/>
        </w:rPr>
      </w:pPr>
      <w:r w:rsidRPr="00831B96">
        <w:rPr>
          <w:smallCaps/>
          <w:sz w:val="20"/>
          <w:szCs w:val="20"/>
        </w:rPr>
        <w:lastRenderedPageBreak/>
        <w:t>Quinn, R.E.</w:t>
      </w:r>
      <w:r w:rsidRPr="00831B96">
        <w:rPr>
          <w:sz w:val="20"/>
          <w:szCs w:val="20"/>
        </w:rPr>
        <w:t xml:space="preserve"> (1988). </w:t>
      </w:r>
      <w:r w:rsidRPr="00831B96">
        <w:rPr>
          <w:i/>
          <w:sz w:val="20"/>
          <w:szCs w:val="20"/>
        </w:rPr>
        <w:t>Beyond rational management: Mastering the paradoxes and competing demands of high performance</w:t>
      </w:r>
      <w:r w:rsidRPr="00831B96">
        <w:rPr>
          <w:sz w:val="20"/>
          <w:szCs w:val="20"/>
        </w:rPr>
        <w:t>. W.H. Freeman, San Francisco.</w:t>
      </w:r>
    </w:p>
    <w:p w:rsidR="00351E0D" w:rsidRPr="00351E0D" w:rsidRDefault="00351E0D" w:rsidP="00351E0D">
      <w:pPr>
        <w:ind w:left="284" w:hanging="284"/>
        <w:rPr>
          <w:sz w:val="20"/>
        </w:rPr>
      </w:pPr>
      <w:r w:rsidRPr="00351E0D">
        <w:rPr>
          <w:smallCaps/>
          <w:sz w:val="20"/>
          <w:lang w:val="en-GB"/>
        </w:rPr>
        <w:t>Rice, R.E.</w:t>
      </w:r>
      <w:r w:rsidRPr="00351E0D">
        <w:rPr>
          <w:sz w:val="20"/>
          <w:lang w:val="en-GB"/>
        </w:rPr>
        <w:t xml:space="preserve"> (1994). Relating electronic mail use and network structure to R&amp;D work. </w:t>
      </w:r>
      <w:r w:rsidRPr="00351E0D">
        <w:rPr>
          <w:i/>
          <w:sz w:val="20"/>
          <w:lang w:val="en-GB"/>
        </w:rPr>
        <w:t>Journal of Management and Information Services</w:t>
      </w:r>
      <w:r w:rsidRPr="00351E0D">
        <w:rPr>
          <w:sz w:val="20"/>
          <w:lang w:val="en-GB"/>
        </w:rPr>
        <w:t>, vol. 11, no. 1, pp. 9-30</w:t>
      </w:r>
    </w:p>
    <w:p w:rsidR="00351E0D" w:rsidRPr="00351E0D" w:rsidRDefault="00351E0D" w:rsidP="00351E0D">
      <w:pPr>
        <w:ind w:left="284" w:hanging="284"/>
        <w:rPr>
          <w:sz w:val="20"/>
        </w:rPr>
      </w:pPr>
      <w:r w:rsidRPr="00351E0D">
        <w:rPr>
          <w:smallCaps/>
          <w:sz w:val="20"/>
        </w:rPr>
        <w:t>Schmidt, K. and Bannon, L.</w:t>
      </w:r>
      <w:r w:rsidRPr="00351E0D">
        <w:rPr>
          <w:sz w:val="20"/>
        </w:rPr>
        <w:t xml:space="preserve"> (1992). Taking CSCW seriously: Supporting Articulation Work. </w:t>
      </w:r>
      <w:r w:rsidRPr="00351E0D">
        <w:rPr>
          <w:i/>
          <w:sz w:val="20"/>
        </w:rPr>
        <w:t>Computer Supported Cooperative Work</w:t>
      </w:r>
      <w:r w:rsidRPr="00351E0D">
        <w:rPr>
          <w:i/>
          <w:sz w:val="20"/>
          <w:lang w:val="en-GB"/>
        </w:rPr>
        <w:t>: the journal of collaborative computing</w:t>
      </w:r>
      <w:r w:rsidRPr="00351E0D">
        <w:rPr>
          <w:sz w:val="20"/>
        </w:rPr>
        <w:t>. Vol. 1, no. 1, pp. 7-40.</w:t>
      </w:r>
    </w:p>
    <w:p w:rsidR="00351E0D" w:rsidRPr="00351E0D" w:rsidRDefault="00351E0D" w:rsidP="00351E0D">
      <w:pPr>
        <w:ind w:left="284" w:hanging="284"/>
        <w:rPr>
          <w:sz w:val="20"/>
        </w:rPr>
      </w:pPr>
      <w:r w:rsidRPr="00351E0D">
        <w:rPr>
          <w:smallCaps/>
          <w:sz w:val="20"/>
        </w:rPr>
        <w:t>Shaw, M.</w:t>
      </w:r>
      <w:r w:rsidRPr="00351E0D">
        <w:rPr>
          <w:sz w:val="20"/>
        </w:rPr>
        <w:t xml:space="preserve"> (1981). </w:t>
      </w:r>
      <w:r w:rsidRPr="00351E0D">
        <w:rPr>
          <w:i/>
          <w:sz w:val="20"/>
        </w:rPr>
        <w:t xml:space="preserve">Group Dynamics: The Psychology of Small Group Behavior. </w:t>
      </w:r>
      <w:r w:rsidRPr="00351E0D">
        <w:rPr>
          <w:sz w:val="20"/>
        </w:rPr>
        <w:t>McGraw-Hill, New York, 3rd Edition.</w:t>
      </w:r>
    </w:p>
    <w:p w:rsidR="00351E0D" w:rsidRPr="00351E0D" w:rsidRDefault="00351E0D" w:rsidP="00351E0D">
      <w:pPr>
        <w:ind w:left="284" w:hanging="284"/>
        <w:rPr>
          <w:sz w:val="20"/>
        </w:rPr>
      </w:pPr>
      <w:r w:rsidRPr="00351E0D">
        <w:rPr>
          <w:smallCaps/>
          <w:sz w:val="20"/>
        </w:rPr>
        <w:t>Shulman A.D.</w:t>
      </w:r>
      <w:r w:rsidRPr="00351E0D">
        <w:rPr>
          <w:sz w:val="20"/>
        </w:rPr>
        <w:t xml:space="preserve"> (1996). Puttings group information technology in its place: communication and good work group performance. In: Clegg, S.R., Hardy, C., Nord, W.R., </w:t>
      </w:r>
      <w:r w:rsidRPr="00351E0D">
        <w:rPr>
          <w:i/>
          <w:sz w:val="20"/>
        </w:rPr>
        <w:t>Handbook of Organization Studies</w:t>
      </w:r>
      <w:r w:rsidRPr="00351E0D">
        <w:rPr>
          <w:sz w:val="20"/>
        </w:rPr>
        <w:t>. Sage Publications, London, pp. 357-374.</w:t>
      </w:r>
    </w:p>
    <w:p w:rsidR="00351E0D" w:rsidRPr="00351E0D" w:rsidRDefault="00351E0D" w:rsidP="00351E0D">
      <w:pPr>
        <w:ind w:left="284" w:hanging="284"/>
        <w:rPr>
          <w:sz w:val="20"/>
        </w:rPr>
      </w:pPr>
      <w:r w:rsidRPr="00351E0D">
        <w:rPr>
          <w:smallCaps/>
          <w:sz w:val="20"/>
        </w:rPr>
        <w:t>Sitter, L.U. de</w:t>
      </w:r>
      <w:r w:rsidRPr="00351E0D">
        <w:rPr>
          <w:sz w:val="20"/>
        </w:rPr>
        <w:t xml:space="preserve"> (1982). </w:t>
      </w:r>
      <w:r w:rsidRPr="00351E0D">
        <w:rPr>
          <w:i/>
          <w:sz w:val="20"/>
        </w:rPr>
        <w:t>Op weg naar nieuwe fabrieken en kantoren</w:t>
      </w:r>
      <w:r w:rsidRPr="00351E0D">
        <w:rPr>
          <w:sz w:val="20"/>
        </w:rPr>
        <w:t>. Kluwer, Deventer. (in Dutch)</w:t>
      </w:r>
    </w:p>
    <w:p w:rsidR="00351E0D" w:rsidRPr="00351E0D" w:rsidRDefault="00351E0D" w:rsidP="00351E0D">
      <w:pPr>
        <w:ind w:left="284" w:hanging="284"/>
        <w:rPr>
          <w:sz w:val="20"/>
        </w:rPr>
      </w:pPr>
      <w:r w:rsidRPr="00351E0D">
        <w:rPr>
          <w:smallCaps/>
          <w:sz w:val="20"/>
        </w:rPr>
        <w:t>Strauss, S.G., and McGrath, J.E.</w:t>
      </w:r>
      <w:r w:rsidRPr="00351E0D">
        <w:rPr>
          <w:sz w:val="20"/>
        </w:rPr>
        <w:t xml:space="preserve"> (1994) Does the medium matter? The interaction of task type and technology on group performance and member actions. </w:t>
      </w:r>
      <w:r w:rsidRPr="00351E0D">
        <w:rPr>
          <w:i/>
          <w:sz w:val="20"/>
        </w:rPr>
        <w:t>Journal of Applied Psychology</w:t>
      </w:r>
      <w:r w:rsidRPr="00351E0D">
        <w:rPr>
          <w:sz w:val="20"/>
        </w:rPr>
        <w:t>, vol. 79, no. 1, pp. 87-97.</w:t>
      </w:r>
    </w:p>
    <w:p w:rsidR="00351E0D" w:rsidRPr="00351E0D" w:rsidRDefault="00351E0D" w:rsidP="00351E0D">
      <w:pPr>
        <w:ind w:left="284" w:hanging="284"/>
        <w:rPr>
          <w:sz w:val="20"/>
        </w:rPr>
      </w:pPr>
      <w:r w:rsidRPr="00351E0D">
        <w:rPr>
          <w:smallCaps/>
          <w:sz w:val="20"/>
        </w:rPr>
        <w:t>Suchman, L.</w:t>
      </w:r>
      <w:r w:rsidRPr="00351E0D">
        <w:rPr>
          <w:sz w:val="20"/>
        </w:rPr>
        <w:t xml:space="preserve"> (1987). </w:t>
      </w:r>
      <w:r w:rsidRPr="00351E0D">
        <w:rPr>
          <w:i/>
          <w:sz w:val="20"/>
        </w:rPr>
        <w:t>Plans and situated action: the problem of human machine communication</w:t>
      </w:r>
      <w:r w:rsidRPr="00351E0D">
        <w:rPr>
          <w:sz w:val="20"/>
        </w:rPr>
        <w:t>. Cambridge University Press, Cambridge, UK.</w:t>
      </w:r>
    </w:p>
    <w:p w:rsidR="00351E0D" w:rsidRPr="00351E0D" w:rsidRDefault="00351E0D" w:rsidP="00351E0D">
      <w:pPr>
        <w:ind w:left="284" w:hanging="284"/>
        <w:rPr>
          <w:sz w:val="20"/>
        </w:rPr>
      </w:pPr>
      <w:r w:rsidRPr="00351E0D">
        <w:rPr>
          <w:smallCaps/>
          <w:sz w:val="20"/>
        </w:rPr>
        <w:t>Swan, J., Newell, S. and Robertson, M.</w:t>
      </w:r>
      <w:r w:rsidRPr="00351E0D">
        <w:rPr>
          <w:sz w:val="20"/>
        </w:rPr>
        <w:t xml:space="preserve"> (2000). Limits of IT-Driven Knowledge Management Initiatives for Interactive Innovation Processes: Towards a Community-based Approach. </w:t>
      </w:r>
      <w:r w:rsidRPr="00351E0D">
        <w:rPr>
          <w:i/>
          <w:sz w:val="20"/>
        </w:rPr>
        <w:t>Proceedings of the 33</w:t>
      </w:r>
      <w:r w:rsidRPr="00351E0D">
        <w:rPr>
          <w:i/>
          <w:sz w:val="20"/>
          <w:vertAlign w:val="superscript"/>
        </w:rPr>
        <w:t>rd</w:t>
      </w:r>
      <w:r w:rsidRPr="00351E0D">
        <w:rPr>
          <w:i/>
          <w:sz w:val="20"/>
        </w:rPr>
        <w:t xml:space="preserve"> Hawaii International Conference on System Sciences (HICSS-33)</w:t>
      </w:r>
      <w:r w:rsidRPr="00351E0D">
        <w:rPr>
          <w:sz w:val="20"/>
        </w:rPr>
        <w:t>, January 4-7, 2000, Hawaii (CD-ROM). Institute of Electrical and Electronic Engineers, (IEEE), 10 pages.</w:t>
      </w:r>
    </w:p>
    <w:p w:rsidR="00351E0D" w:rsidRPr="00351E0D" w:rsidRDefault="00351E0D" w:rsidP="00351E0D">
      <w:pPr>
        <w:ind w:left="284" w:hanging="284"/>
        <w:rPr>
          <w:sz w:val="20"/>
        </w:rPr>
      </w:pPr>
      <w:r w:rsidRPr="00351E0D">
        <w:rPr>
          <w:smallCaps/>
          <w:sz w:val="20"/>
        </w:rPr>
        <w:t>Symon, G., Long, K. and Ellis, J.</w:t>
      </w:r>
      <w:r w:rsidRPr="00351E0D">
        <w:rPr>
          <w:sz w:val="20"/>
        </w:rPr>
        <w:t xml:space="preserve"> (1996). The coordination of work activities: Cooperation and conflict in a hospital context. </w:t>
      </w:r>
      <w:r w:rsidRPr="00351E0D">
        <w:rPr>
          <w:i/>
          <w:sz w:val="20"/>
          <w:lang w:val="en-GB"/>
        </w:rPr>
        <w:t>Computer Supported Cooperative Work: the journal of collaborative computing</w:t>
      </w:r>
      <w:r w:rsidRPr="00351E0D">
        <w:rPr>
          <w:sz w:val="20"/>
          <w:lang w:val="en-GB"/>
        </w:rPr>
        <w:t>. Vol. 5,</w:t>
      </w:r>
      <w:r w:rsidRPr="00351E0D">
        <w:rPr>
          <w:sz w:val="20"/>
        </w:rPr>
        <w:t xml:space="preserve"> pp. 1-31</w:t>
      </w:r>
    </w:p>
    <w:p w:rsidR="00351E0D" w:rsidRPr="00351E0D" w:rsidRDefault="00351E0D" w:rsidP="00351E0D">
      <w:pPr>
        <w:ind w:left="284" w:hanging="284"/>
        <w:rPr>
          <w:sz w:val="20"/>
        </w:rPr>
      </w:pPr>
      <w:r w:rsidRPr="00351E0D">
        <w:rPr>
          <w:smallCaps/>
          <w:sz w:val="20"/>
        </w:rPr>
        <w:t xml:space="preserve">Trist, E. </w:t>
      </w:r>
      <w:r w:rsidRPr="00351E0D">
        <w:rPr>
          <w:sz w:val="20"/>
        </w:rPr>
        <w:t xml:space="preserve">(1981), The Evolution of Socio-technical Systems as a Conceptual Framework and an Action Research Tool. In: Van de Ven, A. and Joyce, W. (eds.), </w:t>
      </w:r>
      <w:r w:rsidRPr="00351E0D">
        <w:rPr>
          <w:i/>
          <w:sz w:val="20"/>
        </w:rPr>
        <w:t>Perspectives on Organizational Design and Behavior.</w:t>
      </w:r>
      <w:r w:rsidRPr="00351E0D">
        <w:rPr>
          <w:sz w:val="20"/>
        </w:rPr>
        <w:t xml:space="preserve"> Wiley, New York</w:t>
      </w:r>
    </w:p>
    <w:p w:rsidR="00351E0D" w:rsidRPr="00351E0D" w:rsidRDefault="00351E0D" w:rsidP="00351E0D">
      <w:pPr>
        <w:ind w:left="284" w:hanging="284"/>
        <w:rPr>
          <w:sz w:val="20"/>
        </w:rPr>
      </w:pPr>
      <w:r w:rsidRPr="00351E0D">
        <w:rPr>
          <w:smallCaps/>
          <w:sz w:val="20"/>
        </w:rPr>
        <w:t>Weick, K.E.</w:t>
      </w:r>
      <w:r w:rsidRPr="00351E0D">
        <w:rPr>
          <w:sz w:val="20"/>
        </w:rPr>
        <w:t xml:space="preserve"> (2001). </w:t>
      </w:r>
      <w:r w:rsidRPr="00351E0D">
        <w:rPr>
          <w:i/>
          <w:sz w:val="20"/>
        </w:rPr>
        <w:t>Making sense of the organization</w:t>
      </w:r>
      <w:r w:rsidRPr="00351E0D">
        <w:rPr>
          <w:sz w:val="20"/>
        </w:rPr>
        <w:t>. Blackwell, Oxford.</w:t>
      </w:r>
    </w:p>
    <w:p w:rsidR="002D41A2" w:rsidRPr="00351E0D" w:rsidRDefault="00351E0D" w:rsidP="00351E0D">
      <w:pPr>
        <w:ind w:left="284" w:hanging="284"/>
        <w:rPr>
          <w:rFonts w:cs="Times New Roman"/>
          <w:sz w:val="20"/>
        </w:rPr>
      </w:pPr>
      <w:r w:rsidRPr="00351E0D">
        <w:rPr>
          <w:smallCaps/>
          <w:sz w:val="20"/>
        </w:rPr>
        <w:t>Womack, J, and Jones D.</w:t>
      </w:r>
      <w:r w:rsidRPr="00351E0D">
        <w:rPr>
          <w:sz w:val="20"/>
        </w:rPr>
        <w:t xml:space="preserve"> (1994). From lean production to the lean enterprise. </w:t>
      </w:r>
      <w:r w:rsidRPr="00351E0D">
        <w:rPr>
          <w:i/>
          <w:sz w:val="20"/>
        </w:rPr>
        <w:t>Harvard Business Review</w:t>
      </w:r>
      <w:r w:rsidRPr="00351E0D">
        <w:rPr>
          <w:sz w:val="20"/>
        </w:rPr>
        <w:t>, vol. 72, no. 2, pp. 93-103.</w:t>
      </w:r>
    </w:p>
    <w:sectPr w:rsidR="002D41A2" w:rsidRPr="00351E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F40730"/>
    <w:multiLevelType w:val="singleLevel"/>
    <w:tmpl w:val="9B7693C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BC07935"/>
    <w:multiLevelType w:val="singleLevel"/>
    <w:tmpl w:val="9B7693C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2BC40EB"/>
    <w:multiLevelType w:val="hybridMultilevel"/>
    <w:tmpl w:val="0D98F696"/>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4" w15:restartNumberingAfterBreak="0">
    <w:nsid w:val="36B926DC"/>
    <w:multiLevelType w:val="singleLevel"/>
    <w:tmpl w:val="9B7693CE"/>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634637"/>
    <w:multiLevelType w:val="singleLevel"/>
    <w:tmpl w:val="9B7693CE"/>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D1863A9"/>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57B74ED8"/>
    <w:multiLevelType w:val="singleLevel"/>
    <w:tmpl w:val="9B7693C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0833E3D"/>
    <w:multiLevelType w:val="multilevel"/>
    <w:tmpl w:val="F0BAB12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760F79A2"/>
    <w:multiLevelType w:val="singleLevel"/>
    <w:tmpl w:val="9B7693C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7A37C63"/>
    <w:multiLevelType w:val="singleLevel"/>
    <w:tmpl w:val="9B7693CE"/>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4"/>
  </w:num>
  <w:num w:numId="4">
    <w:abstractNumId w:val="7"/>
  </w:num>
  <w:num w:numId="5">
    <w:abstractNumId w:val="2"/>
  </w:num>
  <w:num w:numId="6">
    <w:abstractNumId w:val="6"/>
  </w:num>
  <w:num w:numId="7">
    <w:abstractNumId w:val="5"/>
  </w:num>
  <w:num w:numId="8">
    <w:abstractNumId w:val="10"/>
  </w:num>
  <w:num w:numId="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1A2"/>
    <w:rsid w:val="00046954"/>
    <w:rsid w:val="00064498"/>
    <w:rsid w:val="001114A0"/>
    <w:rsid w:val="0020425B"/>
    <w:rsid w:val="002427ED"/>
    <w:rsid w:val="002D0384"/>
    <w:rsid w:val="002D41A2"/>
    <w:rsid w:val="00351E0D"/>
    <w:rsid w:val="00365A2C"/>
    <w:rsid w:val="00443BE0"/>
    <w:rsid w:val="005517F9"/>
    <w:rsid w:val="005F1D3C"/>
    <w:rsid w:val="00831B96"/>
    <w:rsid w:val="008352CA"/>
    <w:rsid w:val="00894128"/>
    <w:rsid w:val="00927925"/>
    <w:rsid w:val="009512E4"/>
    <w:rsid w:val="00A223F1"/>
    <w:rsid w:val="00A42591"/>
    <w:rsid w:val="00A47E70"/>
    <w:rsid w:val="00B6630C"/>
    <w:rsid w:val="00DF6306"/>
    <w:rsid w:val="00EA3A02"/>
    <w:rsid w:val="00FA5C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0EF4EF16-D31B-439A-9DDB-95927DF06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5517F9"/>
    <w:rPr>
      <w:rFonts w:ascii="Times New Roman" w:hAnsi="Times New Roman"/>
      <w:sz w:val="24"/>
    </w:rPr>
  </w:style>
  <w:style w:type="paragraph" w:styleId="Kop1">
    <w:name w:val="heading 1"/>
    <w:basedOn w:val="Standaard"/>
    <w:next w:val="Standaard"/>
    <w:link w:val="Kop1Char"/>
    <w:autoRedefine/>
    <w:uiPriority w:val="9"/>
    <w:qFormat/>
    <w:rsid w:val="005517F9"/>
    <w:pPr>
      <w:keepNext/>
      <w:keepLines/>
      <w:spacing w:before="480"/>
      <w:outlineLvl w:val="0"/>
    </w:pPr>
    <w:rPr>
      <w:rFonts w:ascii="Arial Black" w:eastAsiaTheme="majorEastAsia" w:hAnsi="Arial Black" w:cstheme="majorBidi"/>
      <w:b/>
      <w:bCs/>
      <w:sz w:val="28"/>
      <w:szCs w:val="28"/>
    </w:rPr>
  </w:style>
  <w:style w:type="paragraph" w:styleId="Kop2">
    <w:name w:val="heading 2"/>
    <w:basedOn w:val="Standaard"/>
    <w:next w:val="Standaard"/>
    <w:link w:val="Kop2Char"/>
    <w:autoRedefine/>
    <w:uiPriority w:val="9"/>
    <w:unhideWhenUsed/>
    <w:qFormat/>
    <w:rsid w:val="005517F9"/>
    <w:pPr>
      <w:keepNext/>
      <w:keepLines/>
      <w:spacing w:before="360"/>
      <w:outlineLvl w:val="1"/>
    </w:pPr>
    <w:rPr>
      <w:rFonts w:ascii="Arial Black" w:eastAsiaTheme="majorEastAsia" w:hAnsi="Arial Black" w:cstheme="majorBidi"/>
      <w:b/>
      <w:bCs/>
      <w:i/>
      <w:szCs w:val="26"/>
    </w:rPr>
  </w:style>
  <w:style w:type="paragraph" w:styleId="Kop4">
    <w:name w:val="heading 4"/>
    <w:basedOn w:val="Standaard"/>
    <w:next w:val="Standaard"/>
    <w:link w:val="Kop4Char"/>
    <w:uiPriority w:val="9"/>
    <w:semiHidden/>
    <w:unhideWhenUsed/>
    <w:qFormat/>
    <w:rsid w:val="00365A2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5517F9"/>
    <w:rPr>
      <w:rFonts w:ascii="Arial Black" w:eastAsiaTheme="majorEastAsia" w:hAnsi="Arial Black" w:cstheme="majorBidi"/>
      <w:b/>
      <w:bCs/>
      <w:i/>
      <w:sz w:val="24"/>
      <w:szCs w:val="26"/>
    </w:rPr>
  </w:style>
  <w:style w:type="character" w:customStyle="1" w:styleId="Kop1Char">
    <w:name w:val="Kop 1 Char"/>
    <w:basedOn w:val="Standaardalinea-lettertype"/>
    <w:link w:val="Kop1"/>
    <w:uiPriority w:val="9"/>
    <w:rsid w:val="005517F9"/>
    <w:rPr>
      <w:rFonts w:ascii="Arial Black" w:eastAsiaTheme="majorEastAsia" w:hAnsi="Arial Black" w:cstheme="majorBidi"/>
      <w:b/>
      <w:bCs/>
      <w:sz w:val="28"/>
      <w:szCs w:val="28"/>
    </w:rPr>
  </w:style>
  <w:style w:type="paragraph" w:styleId="Lijstalinea">
    <w:name w:val="List Paragraph"/>
    <w:basedOn w:val="Standaard"/>
    <w:rsid w:val="002D41A2"/>
    <w:pPr>
      <w:suppressAutoHyphens/>
      <w:autoSpaceDN w:val="0"/>
      <w:spacing w:after="160" w:line="242" w:lineRule="auto"/>
      <w:ind w:left="720"/>
      <w:textAlignment w:val="baseline"/>
    </w:pPr>
    <w:rPr>
      <w:rFonts w:ascii="Calibri" w:eastAsia="Calibri" w:hAnsi="Calibri" w:cs="Times New Roman"/>
      <w:sz w:val="22"/>
      <w:lang w:val="nl-NL"/>
    </w:rPr>
  </w:style>
  <w:style w:type="character" w:customStyle="1" w:styleId="Kop4Char">
    <w:name w:val="Kop 4 Char"/>
    <w:basedOn w:val="Standaardalinea-lettertype"/>
    <w:link w:val="Kop4"/>
    <w:uiPriority w:val="9"/>
    <w:semiHidden/>
    <w:rsid w:val="00365A2C"/>
    <w:rPr>
      <w:rFonts w:asciiTheme="majorHAnsi" w:eastAsiaTheme="majorEastAsia" w:hAnsiTheme="majorHAnsi" w:cstheme="majorBidi"/>
      <w:b/>
      <w:bCs/>
      <w:i/>
      <w:iCs/>
      <w:color w:val="4F81BD" w:themeColor="accent1"/>
      <w:sz w:val="24"/>
    </w:rPr>
  </w:style>
  <w:style w:type="paragraph" w:styleId="Bijschrift">
    <w:name w:val="caption"/>
    <w:basedOn w:val="Standaard"/>
    <w:next w:val="Standaard"/>
    <w:qFormat/>
    <w:rsid w:val="005F1D3C"/>
    <w:pPr>
      <w:spacing w:before="120" w:after="120"/>
      <w:jc w:val="both"/>
    </w:pPr>
    <w:rPr>
      <w:rFonts w:eastAsia="Times New Roman" w:cs="Times New Roman"/>
      <w:b/>
      <w:sz w:val="20"/>
      <w:szCs w:val="20"/>
      <w:lang w:val="en-US" w:eastAsia="sv-SE"/>
    </w:rPr>
  </w:style>
  <w:style w:type="character" w:styleId="Hyperlink">
    <w:name w:val="Hyperlink"/>
    <w:basedOn w:val="Standaardalinea-lettertype"/>
    <w:rsid w:val="00FA5C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ia.no/iris2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6102</Words>
  <Characters>33565</Characters>
  <Application>Microsoft Office Word</Application>
  <DocSecurity>0</DocSecurity>
  <Lines>279</Lines>
  <Paragraphs>79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HIS</Company>
  <LinksUpToDate>false</LinksUpToDate>
  <CharactersWithSpaces>39588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Joeri Van Laere</dc:creator>
  <cp:lastModifiedBy>Henk G. Sol</cp:lastModifiedBy>
  <cp:revision>2</cp:revision>
  <dcterms:created xsi:type="dcterms:W3CDTF">2016-09-21T06:22:00Z</dcterms:created>
  <dcterms:modified xsi:type="dcterms:W3CDTF">2016-09-21T06:22:00Z</dcterms:modified>
</cp:coreProperties>
</file>