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79B76" w14:textId="6C90A8BC" w:rsidR="00C0713F" w:rsidRPr="008B33DF" w:rsidRDefault="008B33DF">
      <w:pPr>
        <w:rPr>
          <w:b/>
        </w:rPr>
      </w:pPr>
      <w:bookmarkStart w:id="0" w:name="_GoBack"/>
      <w:bookmarkEnd w:id="0"/>
      <w:r>
        <w:t>On the</w:t>
      </w:r>
      <w:r w:rsidR="003920E2">
        <w:t xml:space="preserve"> concepts as mentioned in </w:t>
      </w:r>
      <w:r w:rsidR="00866847">
        <w:t xml:space="preserve">the </w:t>
      </w:r>
      <w:r w:rsidR="003920E2">
        <w:t xml:space="preserve">thesis </w:t>
      </w:r>
      <w:r w:rsidRPr="008B33DF">
        <w:rPr>
          <w:b/>
        </w:rPr>
        <w:t>Separation of the User Interface and Application</w:t>
      </w:r>
      <w:r w:rsidR="000D5B5E">
        <w:rPr>
          <w:b/>
        </w:rPr>
        <w:t xml:space="preserve">, </w:t>
      </w:r>
      <w:r w:rsidR="00AF4141">
        <w:t>chronological overview</w:t>
      </w:r>
      <w:r w:rsidR="00866847">
        <w:t xml:space="preserve"> and reflection</w:t>
      </w:r>
    </w:p>
    <w:p w14:paraId="781A8486" w14:textId="77777777" w:rsidR="00AF4141" w:rsidRDefault="00AF4141"/>
    <w:p w14:paraId="6FF3CD4A" w14:textId="7FBD3FB1" w:rsidR="008B33DF" w:rsidRDefault="008B33DF">
      <w:r>
        <w:t xml:space="preserve">by Prof. Johan M. </w:t>
      </w:r>
      <w:proofErr w:type="spellStart"/>
      <w:r>
        <w:t>Versendaal</w:t>
      </w:r>
      <w:proofErr w:type="spellEnd"/>
      <w:r w:rsidR="00AF4141">
        <w:t>, former PhD studen</w:t>
      </w:r>
      <w:r w:rsidR="00866847">
        <w:t xml:space="preserve">t under supervision of Prof. </w:t>
      </w:r>
      <w:proofErr w:type="spellStart"/>
      <w:r w:rsidR="00866847">
        <w:t>Henk</w:t>
      </w:r>
      <w:proofErr w:type="spellEnd"/>
      <w:r w:rsidR="00866847">
        <w:t xml:space="preserve"> </w:t>
      </w:r>
      <w:proofErr w:type="spellStart"/>
      <w:r w:rsidR="00866847">
        <w:t>Wolbers</w:t>
      </w:r>
      <w:proofErr w:type="spellEnd"/>
      <w:r w:rsidR="00866847">
        <w:t xml:space="preserve"> and Prof.</w:t>
      </w:r>
      <w:r w:rsidR="00AF4141">
        <w:t xml:space="preserve"> Henk Sol.</w:t>
      </w:r>
    </w:p>
    <w:p w14:paraId="77177E66" w14:textId="77777777" w:rsidR="008B33DF" w:rsidRDefault="008B33DF"/>
    <w:p w14:paraId="5B590C42" w14:textId="77777777" w:rsidR="008B33DF" w:rsidRPr="008B33DF" w:rsidRDefault="008B33DF">
      <w:pPr>
        <w:rPr>
          <w:b/>
        </w:rPr>
      </w:pPr>
      <w:r>
        <w:rPr>
          <w:b/>
        </w:rPr>
        <w:t>1987-1991</w:t>
      </w:r>
      <w:r w:rsidRPr="008B33DF">
        <w:rPr>
          <w:b/>
        </w:rPr>
        <w:t xml:space="preserve"> </w:t>
      </w:r>
      <w:r>
        <w:rPr>
          <w:b/>
        </w:rPr>
        <w:t>Thesis years</w:t>
      </w:r>
    </w:p>
    <w:p w14:paraId="02382DE7" w14:textId="7E4CCD79" w:rsidR="008B33DF" w:rsidRDefault="008B33DF">
      <w:r>
        <w:t xml:space="preserve">At the Delft University of Technology, in October 1991, I defended my PhD-thesis on the subject of </w:t>
      </w:r>
      <w:r w:rsidR="009C3A74">
        <w:t xml:space="preserve">separation of the </w:t>
      </w:r>
      <w:r>
        <w:t>user interface</w:t>
      </w:r>
      <w:r w:rsidR="009C3A74">
        <w:t xml:space="preserve"> </w:t>
      </w:r>
      <w:r w:rsidR="00A505F9">
        <w:t>and</w:t>
      </w:r>
      <w:r w:rsidR="009C3A74">
        <w:t xml:space="preserve"> the software application</w:t>
      </w:r>
      <w:r>
        <w:t xml:space="preserve">. More specifically </w:t>
      </w:r>
      <w:r w:rsidR="009C3A74">
        <w:t xml:space="preserve">in the thesis </w:t>
      </w:r>
      <w:r>
        <w:t xml:space="preserve">I focused on </w:t>
      </w:r>
      <w:r w:rsidR="009C3A74">
        <w:t xml:space="preserve">1) separation in </w:t>
      </w:r>
      <w:r>
        <w:t xml:space="preserve">the software </w:t>
      </w:r>
      <w:r w:rsidR="009C3A74">
        <w:t xml:space="preserve">application </w:t>
      </w:r>
      <w:r>
        <w:t>archite</w:t>
      </w:r>
      <w:r w:rsidR="009C3A74">
        <w:t xml:space="preserve">cture, and 2) its consequences for </w:t>
      </w:r>
      <w:r w:rsidR="009C403D">
        <w:t>developing</w:t>
      </w:r>
      <w:r w:rsidR="009C3A74">
        <w:t xml:space="preserve"> interactive so</w:t>
      </w:r>
      <w:r w:rsidR="009C403D">
        <w:t>ftware applications. Analogous</w:t>
      </w:r>
      <w:r w:rsidR="009C3A74">
        <w:t xml:space="preserve"> to the separation of data from the software application "it is to be recommended to separate the user interface and application semantics of a [software application]. In the case of separation the application semantics are relieved from all details concerning [user] input and output; the user interface part can be altered without having to change the application semantics; dialogue </w:t>
      </w:r>
      <w:r w:rsidR="00364BFE">
        <w:t>specialists can compose a user interface most suitable for a given environment [...]; interaction techniques may become available as dialogue libraries; a dialogue run-time support system may provide facilities for user help, error recovery and audit-trails." (</w:t>
      </w:r>
      <w:proofErr w:type="spellStart"/>
      <w:r w:rsidR="00364BFE">
        <w:t>Versendaal</w:t>
      </w:r>
      <w:proofErr w:type="spellEnd"/>
      <w:r w:rsidR="00364BFE">
        <w:t xml:space="preserve">, 1991, p. xi). Addressing the above mentioned architectural and development consequences for separation, in the thesis a </w:t>
      </w:r>
      <w:r w:rsidR="00364BFE" w:rsidRPr="00BF4C10">
        <w:rPr>
          <w:i/>
        </w:rPr>
        <w:t>development environment for interactive software applications</w:t>
      </w:r>
      <w:r w:rsidR="00364BFE">
        <w:t xml:space="preserve"> was modeled. In two software prototypes of two interactive software applications I showed the </w:t>
      </w:r>
      <w:r w:rsidR="00BF4C10">
        <w:t>applicability</w:t>
      </w:r>
      <w:r w:rsidR="00364BFE">
        <w:t xml:space="preserve"> and effectiveness of </w:t>
      </w:r>
      <w:r w:rsidR="00BF4C10">
        <w:t>this</w:t>
      </w:r>
      <w:r w:rsidR="00364BFE">
        <w:t xml:space="preserve"> developm</w:t>
      </w:r>
      <w:r w:rsidR="00202AC3">
        <w:t>ent environment.</w:t>
      </w:r>
    </w:p>
    <w:p w14:paraId="2F26D322" w14:textId="77777777" w:rsidR="00BF4C10" w:rsidRDefault="00BF4C10"/>
    <w:p w14:paraId="070EAE51" w14:textId="7B439496" w:rsidR="00BF4C10" w:rsidRPr="00705D58" w:rsidRDefault="00FD3C32">
      <w:pPr>
        <w:rPr>
          <w:b/>
        </w:rPr>
      </w:pPr>
      <w:r>
        <w:rPr>
          <w:b/>
        </w:rPr>
        <w:t>1991-1997 I</w:t>
      </w:r>
      <w:r w:rsidR="00BF4C10" w:rsidRPr="00705D58">
        <w:rPr>
          <w:b/>
        </w:rPr>
        <w:t xml:space="preserve">T-consultancy years: </w:t>
      </w:r>
      <w:r w:rsidR="002C3A76">
        <w:rPr>
          <w:b/>
        </w:rPr>
        <w:t xml:space="preserve">further </w:t>
      </w:r>
      <w:r w:rsidR="00B9745E">
        <w:rPr>
          <w:b/>
        </w:rPr>
        <w:t xml:space="preserve">applying </w:t>
      </w:r>
      <w:r w:rsidR="002C3A76">
        <w:rPr>
          <w:b/>
        </w:rPr>
        <w:t>thesis outcomes</w:t>
      </w:r>
      <w:r w:rsidR="00B9745E">
        <w:rPr>
          <w:b/>
        </w:rPr>
        <w:t xml:space="preserve"> in practice</w:t>
      </w:r>
    </w:p>
    <w:p w14:paraId="19EB1551" w14:textId="3E332587" w:rsidR="00BF4C10" w:rsidRDefault="00BF4C10">
      <w:r>
        <w:t xml:space="preserve">The concepts of the </w:t>
      </w:r>
      <w:r w:rsidRPr="00AA38D7">
        <w:rPr>
          <w:i/>
        </w:rPr>
        <w:t>development environment for interactive software applications</w:t>
      </w:r>
      <w:r>
        <w:t xml:space="preserve"> could </w:t>
      </w:r>
      <w:r w:rsidR="00AA38D7">
        <w:t>further</w:t>
      </w:r>
      <w:r>
        <w:t xml:space="preserve"> be </w:t>
      </w:r>
      <w:r w:rsidR="00CB3950">
        <w:t>applied</w:t>
      </w:r>
      <w:r>
        <w:t xml:space="preserve"> in business. Defining the user interface model, in terms of </w:t>
      </w:r>
      <w:r w:rsidRPr="009C403D">
        <w:rPr>
          <w:i/>
        </w:rPr>
        <w:t>user interface objects</w:t>
      </w:r>
      <w:r>
        <w:t xml:space="preserve"> (like windows, icons, </w:t>
      </w:r>
      <w:proofErr w:type="spellStart"/>
      <w:r w:rsidR="0062155F">
        <w:t>identifyable</w:t>
      </w:r>
      <w:proofErr w:type="spellEnd"/>
      <w:r w:rsidR="0062155F">
        <w:t xml:space="preserve"> concepts in the user interface) and </w:t>
      </w:r>
      <w:r w:rsidR="0062155F" w:rsidRPr="009C403D">
        <w:rPr>
          <w:i/>
        </w:rPr>
        <w:t>user dialogue descriptions</w:t>
      </w:r>
      <w:r w:rsidR="009C403D">
        <w:t xml:space="preserve"> (which actions can users perform at a certain dialogue state)</w:t>
      </w:r>
      <w:r w:rsidR="000D5B5E">
        <w:t>,</w:t>
      </w:r>
      <w:r w:rsidR="0062155F">
        <w:t xml:space="preserve"> was </w:t>
      </w:r>
      <w:r w:rsidR="00A505F9">
        <w:t xml:space="preserve">e.g. </w:t>
      </w:r>
      <w:r w:rsidR="0062155F">
        <w:t xml:space="preserve">very </w:t>
      </w:r>
      <w:r w:rsidR="0069448C">
        <w:t>useful</w:t>
      </w:r>
      <w:r w:rsidR="0062155F">
        <w:t xml:space="preserve"> </w:t>
      </w:r>
      <w:r w:rsidR="00AF4141">
        <w:t>during</w:t>
      </w:r>
      <w:r w:rsidR="0062155F">
        <w:t xml:space="preserve"> </w:t>
      </w:r>
      <w:r w:rsidR="00A505F9">
        <w:t>my</w:t>
      </w:r>
      <w:r w:rsidR="00AF4141">
        <w:t xml:space="preserve"> long time </w:t>
      </w:r>
      <w:proofErr w:type="spellStart"/>
      <w:r w:rsidR="00AF4141">
        <w:t>secondment</w:t>
      </w:r>
      <w:proofErr w:type="spellEnd"/>
      <w:r w:rsidR="00AF4141">
        <w:t xml:space="preserve"> at </w:t>
      </w:r>
      <w:r w:rsidR="0062155F">
        <w:t>IBM's Human Factors department</w:t>
      </w:r>
      <w:r w:rsidR="00AF4141">
        <w:t>: user interface development</w:t>
      </w:r>
      <w:r w:rsidR="00B9745E">
        <w:t xml:space="preserve"> was </w:t>
      </w:r>
      <w:r w:rsidR="00AF4141">
        <w:t xml:space="preserve">recognized as a separate discipline and </w:t>
      </w:r>
      <w:r w:rsidR="00B9745E">
        <w:t>further guided by</w:t>
      </w:r>
      <w:r w:rsidR="00AF4141">
        <w:t xml:space="preserve"> </w:t>
      </w:r>
      <w:r w:rsidR="000D5B5E">
        <w:t xml:space="preserve">the </w:t>
      </w:r>
      <w:r w:rsidR="0062155F">
        <w:t xml:space="preserve">Common User Access </w:t>
      </w:r>
      <w:r w:rsidR="0069448C">
        <w:t xml:space="preserve">user interface </w:t>
      </w:r>
      <w:r w:rsidR="0062155F">
        <w:t xml:space="preserve">standard as part of </w:t>
      </w:r>
      <w:r w:rsidR="000D5B5E">
        <w:t>IBM's</w:t>
      </w:r>
      <w:r w:rsidR="0062155F">
        <w:t xml:space="preserve"> Systems Application Architecture </w:t>
      </w:r>
      <w:r w:rsidR="000D5B5E">
        <w:t xml:space="preserve">for IBM's software applications, </w:t>
      </w:r>
      <w:r w:rsidR="0062155F">
        <w:t xml:space="preserve">along </w:t>
      </w:r>
      <w:r w:rsidR="000D5B5E">
        <w:t xml:space="preserve">with </w:t>
      </w:r>
      <w:r w:rsidR="0062155F">
        <w:t xml:space="preserve">their OS/2 </w:t>
      </w:r>
      <w:r w:rsidR="000D5B5E">
        <w:t>user interface</w:t>
      </w:r>
      <w:r w:rsidR="0062155F">
        <w:t xml:space="preserve"> environment</w:t>
      </w:r>
      <w:r w:rsidR="000D5B5E">
        <w:t>.</w:t>
      </w:r>
      <w:r w:rsidR="00D24736">
        <w:t xml:space="preserve"> Professional publications showing the application of the thesis's concepts </w:t>
      </w:r>
      <w:r w:rsidR="008B32AF">
        <w:t>were</w:t>
      </w:r>
      <w:r w:rsidR="00D24736">
        <w:t xml:space="preserve"> e.g. (</w:t>
      </w:r>
      <w:r w:rsidR="00793D66">
        <w:t xml:space="preserve">Boer and </w:t>
      </w:r>
      <w:proofErr w:type="spellStart"/>
      <w:r w:rsidR="00793D66">
        <w:t>Versendaal</w:t>
      </w:r>
      <w:proofErr w:type="spellEnd"/>
      <w:r w:rsidR="00793D66">
        <w:t xml:space="preserve">, 1994; </w:t>
      </w:r>
      <w:proofErr w:type="spellStart"/>
      <w:r w:rsidR="00793D66">
        <w:t>Versendaal</w:t>
      </w:r>
      <w:proofErr w:type="spellEnd"/>
      <w:r w:rsidR="00793D66">
        <w:t xml:space="preserve"> and Aalst, 1995).</w:t>
      </w:r>
      <w:r w:rsidR="00AA38D7">
        <w:t xml:space="preserve"> </w:t>
      </w:r>
      <w:r w:rsidR="008B32AF">
        <w:t>In addition</w:t>
      </w:r>
      <w:r w:rsidR="00AF4141">
        <w:t xml:space="preserve"> to user interface development</w:t>
      </w:r>
      <w:r w:rsidR="00AA38D7">
        <w:t xml:space="preserve">, these publications </w:t>
      </w:r>
      <w:r w:rsidR="002C3A76">
        <w:t>illustrated</w:t>
      </w:r>
      <w:r w:rsidR="00AA38D7">
        <w:t xml:space="preserve"> that not only in the </w:t>
      </w:r>
      <w:r w:rsidR="009C403D">
        <w:t>development</w:t>
      </w:r>
      <w:r w:rsidR="00AA38D7">
        <w:t xml:space="preserve"> phase, but also in the </w:t>
      </w:r>
      <w:r w:rsidR="009C403D">
        <w:t>testing phase of software applications the identification of user interface objects and user dialogue descriptions could be applied, addressing the intuitiveness and efficiency of the u</w:t>
      </w:r>
      <w:r w:rsidR="008B32AF">
        <w:t xml:space="preserve">ser interface. The development </w:t>
      </w:r>
      <w:proofErr w:type="spellStart"/>
      <w:r w:rsidR="008B32AF">
        <w:t>á</w:t>
      </w:r>
      <w:r w:rsidR="009C403D">
        <w:t>nd</w:t>
      </w:r>
      <w:proofErr w:type="spellEnd"/>
      <w:r w:rsidR="009C403D">
        <w:t xml:space="preserve"> </w:t>
      </w:r>
      <w:r w:rsidR="008B32AF">
        <w:t>evaluation</w:t>
      </w:r>
      <w:r w:rsidR="009C403D">
        <w:t xml:space="preserve"> of user interfaces</w:t>
      </w:r>
      <w:r w:rsidR="008B32AF">
        <w:t xml:space="preserve"> was first coined as usability engineering </w:t>
      </w:r>
      <w:r w:rsidR="009C403D">
        <w:t xml:space="preserve">by </w:t>
      </w:r>
      <w:r w:rsidR="008B32AF">
        <w:t>Jacob Nielsen in 1993 (Nielsen, 1993).</w:t>
      </w:r>
    </w:p>
    <w:p w14:paraId="11CFA905" w14:textId="77777777" w:rsidR="00B9745E" w:rsidRDefault="00B9745E"/>
    <w:p w14:paraId="6693EE2B" w14:textId="4FDF4E00" w:rsidR="00B9745E" w:rsidRDefault="00FD3C32">
      <w:pPr>
        <w:rPr>
          <w:b/>
        </w:rPr>
      </w:pPr>
      <w:r>
        <w:rPr>
          <w:b/>
        </w:rPr>
        <w:t>1997-2002 I</w:t>
      </w:r>
      <w:r w:rsidR="00B9745E">
        <w:rPr>
          <w:b/>
        </w:rPr>
        <w:t xml:space="preserve">T-vendor years: </w:t>
      </w:r>
      <w:r w:rsidR="002C3A76">
        <w:rPr>
          <w:b/>
        </w:rPr>
        <w:t>including user interface design in the software development cycle</w:t>
      </w:r>
    </w:p>
    <w:p w14:paraId="6AA826A4" w14:textId="5A0C9342" w:rsidR="002C3A76" w:rsidRDefault="00123D2C">
      <w:r>
        <w:lastRenderedPageBreak/>
        <w:t xml:space="preserve">In 1997, Baan was one of the </w:t>
      </w:r>
      <w:r w:rsidR="004924B2">
        <w:t xml:space="preserve">world-wide </w:t>
      </w:r>
      <w:r>
        <w:t xml:space="preserve">best </w:t>
      </w:r>
      <w:r w:rsidR="004924B2">
        <w:t>performing</w:t>
      </w:r>
      <w:r>
        <w:t xml:space="preserve"> ERP-vendors. As development manager</w:t>
      </w:r>
      <w:r w:rsidR="004924B2">
        <w:t xml:space="preserve"> 'user interfaces'</w:t>
      </w:r>
      <w:r>
        <w:t xml:space="preserve"> I was </w:t>
      </w:r>
      <w:r w:rsidR="00996DF6">
        <w:t>involved</w:t>
      </w:r>
      <w:r>
        <w:t xml:space="preserve"> in explicitly including user interface design and testing in </w:t>
      </w:r>
      <w:r w:rsidR="00996DF6">
        <w:t>Baan's</w:t>
      </w:r>
      <w:r>
        <w:t xml:space="preserve"> software </w:t>
      </w:r>
      <w:r w:rsidR="00E64B67">
        <w:t>development cycle.</w:t>
      </w:r>
      <w:r w:rsidR="0072099D">
        <w:t xml:space="preserve"> Moreover, principles of user interface design were included in Baan's developed graphical user interface style guide</w:t>
      </w:r>
      <w:r w:rsidR="006222EE">
        <w:t xml:space="preserve"> ("Baan GUI", 1999</w:t>
      </w:r>
      <w:r w:rsidR="00F05AF7">
        <w:t>)</w:t>
      </w:r>
      <w:r w:rsidR="0072099D">
        <w:t>.</w:t>
      </w:r>
      <w:r w:rsidR="004924B2">
        <w:t xml:space="preserve"> As such</w:t>
      </w:r>
      <w:r w:rsidR="00A505F9">
        <w:t>,</w:t>
      </w:r>
      <w:r w:rsidR="004924B2">
        <w:t xml:space="preserve"> </w:t>
      </w:r>
      <w:r w:rsidR="00A505F9">
        <w:t>principles</w:t>
      </w:r>
      <w:r w:rsidR="004924B2">
        <w:t xml:space="preserve"> of the </w:t>
      </w:r>
      <w:r w:rsidR="004924B2" w:rsidRPr="00BF4C10">
        <w:rPr>
          <w:i/>
        </w:rPr>
        <w:t>development environment for interactive software applications</w:t>
      </w:r>
      <w:r w:rsidR="004924B2">
        <w:t xml:space="preserve"> </w:t>
      </w:r>
      <w:r w:rsidR="00196CEB">
        <w:t xml:space="preserve">on user interfaces </w:t>
      </w:r>
      <w:r w:rsidR="004924B2">
        <w:t xml:space="preserve">were included in the </w:t>
      </w:r>
      <w:r w:rsidR="00196CEB">
        <w:t>Baan development cycle.</w:t>
      </w:r>
      <w:r w:rsidR="004924B2">
        <w:t xml:space="preserve"> </w:t>
      </w:r>
    </w:p>
    <w:p w14:paraId="765F4C8A" w14:textId="77777777" w:rsidR="0095165C" w:rsidRDefault="0095165C"/>
    <w:p w14:paraId="41084072" w14:textId="7225A9C5" w:rsidR="0095165C" w:rsidRPr="00F95B81" w:rsidRDefault="0095165C">
      <w:pPr>
        <w:rPr>
          <w:b/>
        </w:rPr>
      </w:pPr>
      <w:r w:rsidRPr="00F95B81">
        <w:rPr>
          <w:b/>
        </w:rPr>
        <w:t xml:space="preserve">2002-2008 Back to university: </w:t>
      </w:r>
      <w:r w:rsidR="004924B2">
        <w:rPr>
          <w:b/>
        </w:rPr>
        <w:t>user interfaces</w:t>
      </w:r>
      <w:r w:rsidR="00196CEB">
        <w:rPr>
          <w:b/>
        </w:rPr>
        <w:t xml:space="preserve"> and human factors</w:t>
      </w:r>
      <w:r w:rsidR="004924B2">
        <w:rPr>
          <w:b/>
        </w:rPr>
        <w:t xml:space="preserve"> as part of a greater picture</w:t>
      </w:r>
    </w:p>
    <w:p w14:paraId="4101F991" w14:textId="7F4FF026" w:rsidR="00241386" w:rsidRPr="002C3A76" w:rsidRDefault="00241386">
      <w:r>
        <w:t xml:space="preserve">Returning to academia in 2002 (Utrecht University) </w:t>
      </w:r>
      <w:r w:rsidR="00196CEB">
        <w:t>my</w:t>
      </w:r>
      <w:r>
        <w:t xml:space="preserve"> focus of research was</w:t>
      </w:r>
      <w:r w:rsidR="0092216B">
        <w:t xml:space="preserve"> not solely on user interfaces</w:t>
      </w:r>
      <w:r w:rsidR="00665260">
        <w:t xml:space="preserve"> and human factors in computing </w:t>
      </w:r>
      <w:r w:rsidR="00F95B81">
        <w:t>anymore;</w:t>
      </w:r>
      <w:r w:rsidR="007C2822">
        <w:t xml:space="preserve"> </w:t>
      </w:r>
      <w:r w:rsidR="00A505F9">
        <w:t xml:space="preserve">I extended my </w:t>
      </w:r>
      <w:r w:rsidR="00F95B81">
        <w:t>focus</w:t>
      </w:r>
      <w:r w:rsidR="0092216B">
        <w:t xml:space="preserve"> to </w:t>
      </w:r>
      <w:r w:rsidR="000D5F44">
        <w:t xml:space="preserve">software application implementation </w:t>
      </w:r>
      <w:r w:rsidR="00196CEB">
        <w:t xml:space="preserve">in general. </w:t>
      </w:r>
      <w:r w:rsidR="00665260">
        <w:t>The</w:t>
      </w:r>
      <w:r w:rsidR="00196CEB">
        <w:t xml:space="preserve"> concept of aligning software application implementation with </w:t>
      </w:r>
      <w:r w:rsidR="007C2822">
        <w:t xml:space="preserve">organizational </w:t>
      </w:r>
      <w:proofErr w:type="spellStart"/>
      <w:r w:rsidR="007C2822">
        <w:t>stratetegy</w:t>
      </w:r>
      <w:proofErr w:type="spellEnd"/>
      <w:r w:rsidR="007C2822">
        <w:t>, organizational processes and IT-strategy</w:t>
      </w:r>
      <w:r w:rsidR="00196CEB">
        <w:t xml:space="preserve"> became central</w:t>
      </w:r>
      <w:r w:rsidR="007C2822">
        <w:t xml:space="preserve">. This </w:t>
      </w:r>
      <w:r w:rsidR="00196CEB">
        <w:t xml:space="preserve">concept </w:t>
      </w:r>
      <w:r w:rsidR="007C2822">
        <w:t>can be labelled business/IT-alignment (H</w:t>
      </w:r>
      <w:r w:rsidR="00EC60CF">
        <w:t>enderson &amp; Venkatraman, 1993). Ou</w:t>
      </w:r>
      <w:r w:rsidR="00196CEB">
        <w:t>r</w:t>
      </w:r>
      <w:r w:rsidR="00EC60CF">
        <w:t xml:space="preserve"> extension</w:t>
      </w:r>
      <w:r w:rsidR="007C2822">
        <w:t xml:space="preserve"> to business/IT-alignment included </w:t>
      </w:r>
      <w:r w:rsidR="00196CEB">
        <w:t>an explication of</w:t>
      </w:r>
      <w:r w:rsidR="007C2822">
        <w:t xml:space="preserve"> human factors</w:t>
      </w:r>
      <w:r w:rsidR="00196CEB">
        <w:t xml:space="preserve"> in general (and user interfaces particular)</w:t>
      </w:r>
      <w:r w:rsidR="007C2822">
        <w:t xml:space="preserve"> </w:t>
      </w:r>
      <w:r w:rsidR="00155151">
        <w:t xml:space="preserve">when implementing IT. </w:t>
      </w:r>
      <w:r w:rsidR="007C2822">
        <w:t xml:space="preserve"> </w:t>
      </w:r>
      <w:proofErr w:type="spellStart"/>
      <w:r w:rsidR="00EC60CF">
        <w:t>Batenburg</w:t>
      </w:r>
      <w:proofErr w:type="spellEnd"/>
      <w:r w:rsidR="00EC60CF">
        <w:t xml:space="preserve"> and </w:t>
      </w:r>
      <w:proofErr w:type="spellStart"/>
      <w:r w:rsidR="00EC60CF">
        <w:t>Versendaal</w:t>
      </w:r>
      <w:proofErr w:type="spellEnd"/>
      <w:r w:rsidR="00EC60CF">
        <w:t xml:space="preserve"> (2004</w:t>
      </w:r>
      <w:r w:rsidR="0053679F">
        <w:t xml:space="preserve">), </w:t>
      </w:r>
      <w:proofErr w:type="spellStart"/>
      <w:r w:rsidR="0053679F">
        <w:t>Batenburg</w:t>
      </w:r>
      <w:proofErr w:type="spellEnd"/>
      <w:r w:rsidR="0053679F">
        <w:t xml:space="preserve"> et al. (2005), </w:t>
      </w:r>
      <w:proofErr w:type="spellStart"/>
      <w:r w:rsidR="0053679F">
        <w:t>Beukers</w:t>
      </w:r>
      <w:proofErr w:type="spellEnd"/>
      <w:r w:rsidR="0053679F">
        <w:t xml:space="preserve"> et al. (2006), </w:t>
      </w:r>
      <w:proofErr w:type="spellStart"/>
      <w:r w:rsidR="0053679F">
        <w:t>Wetering</w:t>
      </w:r>
      <w:proofErr w:type="spellEnd"/>
      <w:r w:rsidR="0053679F">
        <w:t xml:space="preserve"> et al. (2006) and </w:t>
      </w:r>
      <w:proofErr w:type="spellStart"/>
      <w:r w:rsidR="0053679F">
        <w:t>Batenburg</w:t>
      </w:r>
      <w:proofErr w:type="spellEnd"/>
      <w:r w:rsidR="0053679F">
        <w:t xml:space="preserve"> and </w:t>
      </w:r>
      <w:proofErr w:type="spellStart"/>
      <w:r w:rsidR="0053679F">
        <w:t>Versendaal</w:t>
      </w:r>
      <w:proofErr w:type="spellEnd"/>
      <w:r w:rsidR="0053679F">
        <w:t xml:space="preserve"> (2008) show particular</w:t>
      </w:r>
      <w:r w:rsidR="001C0B5B">
        <w:t xml:space="preserve"> </w:t>
      </w:r>
      <w:proofErr w:type="spellStart"/>
      <w:r w:rsidR="0053679F">
        <w:t>operationalizations</w:t>
      </w:r>
      <w:proofErr w:type="spellEnd"/>
      <w:r w:rsidR="0053679F">
        <w:t xml:space="preserve"> of business/IT-alignment in different industry sectors and in different business functions.</w:t>
      </w:r>
    </w:p>
    <w:p w14:paraId="06D5323B" w14:textId="77777777" w:rsidR="00D24736" w:rsidRDefault="00D24736"/>
    <w:p w14:paraId="5AD99FDA" w14:textId="7A0A5C3B" w:rsidR="00665260" w:rsidRPr="00397F02" w:rsidRDefault="00665260">
      <w:pPr>
        <w:rPr>
          <w:b/>
        </w:rPr>
      </w:pPr>
      <w:r w:rsidRPr="00397F02">
        <w:rPr>
          <w:b/>
        </w:rPr>
        <w:t xml:space="preserve">2008-now Working for a university of applied sciences: </w:t>
      </w:r>
      <w:r w:rsidR="00397F02" w:rsidRPr="00397F02">
        <w:rPr>
          <w:b/>
        </w:rPr>
        <w:t xml:space="preserve">lessons learned from the separation of user interfaces for </w:t>
      </w:r>
      <w:r w:rsidR="003A5031">
        <w:rPr>
          <w:b/>
        </w:rPr>
        <w:t xml:space="preserve">other </w:t>
      </w:r>
      <w:r w:rsidR="00905128">
        <w:rPr>
          <w:b/>
        </w:rPr>
        <w:t>research domains</w:t>
      </w:r>
    </w:p>
    <w:p w14:paraId="703ADA5E" w14:textId="1A417259" w:rsidR="00397F02" w:rsidRDefault="00A34F4F">
      <w:r>
        <w:t>In 2008 I started to work as a professor at the HU University of Applied Sciences Utrecht</w:t>
      </w:r>
      <w:r w:rsidR="00BC4281">
        <w:t xml:space="preserve">; from 2014 onwards I was </w:t>
      </w:r>
      <w:r w:rsidR="00866847">
        <w:t xml:space="preserve">also </w:t>
      </w:r>
      <w:r w:rsidR="00BC4281">
        <w:t>appointed professor by special appointment at the Open University of the Netherlands</w:t>
      </w:r>
      <w:r>
        <w:t xml:space="preserve">. </w:t>
      </w:r>
      <w:r w:rsidR="0016209F">
        <w:t>Leading a research team,</w:t>
      </w:r>
      <w:r>
        <w:t xml:space="preserve"> </w:t>
      </w:r>
      <w:r w:rsidR="00B71D37">
        <w:t xml:space="preserve">I continued to work on </w:t>
      </w:r>
      <w:proofErr w:type="spellStart"/>
      <w:r w:rsidR="00B71D37">
        <w:t>operationalizations</w:t>
      </w:r>
      <w:proofErr w:type="spellEnd"/>
      <w:r w:rsidR="00B71D37">
        <w:t xml:space="preserve"> of business/IT-alignment, but I also </w:t>
      </w:r>
      <w:r w:rsidR="00905128">
        <w:t xml:space="preserve">supervised PhD-students </w:t>
      </w:r>
      <w:r w:rsidR="00475820">
        <w:t>i</w:t>
      </w:r>
      <w:r w:rsidR="00905128">
        <w:t xml:space="preserve">n the area of Business Process Management (BPM) and Business Rules </w:t>
      </w:r>
      <w:proofErr w:type="spellStart"/>
      <w:r w:rsidR="00905128">
        <w:t>Managment</w:t>
      </w:r>
      <w:proofErr w:type="spellEnd"/>
      <w:r w:rsidR="00905128">
        <w:t xml:space="preserve"> (BRM). Both research domains have in common that they are based on the concept</w:t>
      </w:r>
      <w:r w:rsidR="0016209F">
        <w:t>s</w:t>
      </w:r>
      <w:r w:rsidR="00905128">
        <w:t xml:space="preserve"> of separating workflow and rules respectively from the application semantics. </w:t>
      </w:r>
      <w:r w:rsidR="00B71D37">
        <w:t xml:space="preserve">For these separations </w:t>
      </w:r>
      <w:r w:rsidR="0016209F">
        <w:t xml:space="preserve">many lessons and experiences from the separation of the user interface </w:t>
      </w:r>
      <w:r w:rsidR="00475820">
        <w:t>and</w:t>
      </w:r>
      <w:r w:rsidR="0016209F">
        <w:t xml:space="preserve"> the application semantics could be learned. </w:t>
      </w:r>
      <w:r w:rsidR="00B4065A">
        <w:t>Following Dijkstra's concept of 'separation of concerns' (Dijkstra, 1982)</w:t>
      </w:r>
      <w:r w:rsidR="002A1E3D">
        <w:t xml:space="preserve"> </w:t>
      </w:r>
      <w:r w:rsidR="00CA4BA0">
        <w:t xml:space="preserve">Van der Aalst and Van </w:t>
      </w:r>
      <w:proofErr w:type="spellStart"/>
      <w:r w:rsidR="00CA4BA0">
        <w:t>Hee</w:t>
      </w:r>
      <w:proofErr w:type="spellEnd"/>
      <w:r w:rsidR="00905128">
        <w:t xml:space="preserve"> (</w:t>
      </w:r>
      <w:r w:rsidR="003407A2">
        <w:t>2002</w:t>
      </w:r>
      <w:r w:rsidR="00B4065A">
        <w:t>) identified that, next to the separation of data and the separation of user interfaces, also the separation of workflow and business processes was a good principle to adhere to.</w:t>
      </w:r>
      <w:r w:rsidR="0060324E">
        <w:t xml:space="preserve"> </w:t>
      </w:r>
      <w:r w:rsidR="00A679CE">
        <w:t xml:space="preserve">Separational concepts for </w:t>
      </w:r>
      <w:r w:rsidR="00CA4BA0">
        <w:t>workflow modeling</w:t>
      </w:r>
      <w:r w:rsidR="00A679CE">
        <w:t xml:space="preserve"> and rules </w:t>
      </w:r>
      <w:r w:rsidR="00CA4BA0">
        <w:t>modeling</w:t>
      </w:r>
      <w:r w:rsidR="00A679CE">
        <w:t xml:space="preserve"> are described in the theses of </w:t>
      </w:r>
      <w:r w:rsidR="00CA4BA0">
        <w:t xml:space="preserve">Pascal </w:t>
      </w:r>
      <w:proofErr w:type="spellStart"/>
      <w:r w:rsidR="00CA4BA0">
        <w:t>Ravesteijn</w:t>
      </w:r>
      <w:proofErr w:type="spellEnd"/>
      <w:r w:rsidR="00CA4BA0">
        <w:t xml:space="preserve"> (2011) </w:t>
      </w:r>
      <w:r w:rsidR="000A7E71">
        <w:t xml:space="preserve">and </w:t>
      </w:r>
      <w:proofErr w:type="spellStart"/>
      <w:r w:rsidR="000A7E71">
        <w:t>Martijn</w:t>
      </w:r>
      <w:proofErr w:type="spellEnd"/>
      <w:r w:rsidR="000A7E71">
        <w:t xml:space="preserve"> </w:t>
      </w:r>
      <w:proofErr w:type="spellStart"/>
      <w:r w:rsidR="000A7E71">
        <w:t>Zoet</w:t>
      </w:r>
      <w:proofErr w:type="spellEnd"/>
      <w:r w:rsidR="000A7E71">
        <w:t xml:space="preserve"> (2014</w:t>
      </w:r>
      <w:r w:rsidR="003407A2">
        <w:t>).</w:t>
      </w:r>
      <w:r w:rsidR="007302BF">
        <w:t xml:space="preserve"> Likewise i</w:t>
      </w:r>
      <w:r w:rsidR="00C33A51">
        <w:t xml:space="preserve">n Steen et al. (2012) </w:t>
      </w:r>
      <w:r w:rsidR="00475820">
        <w:t xml:space="preserve">and </w:t>
      </w:r>
      <w:proofErr w:type="spellStart"/>
      <w:r w:rsidR="00475820">
        <w:t>Lankhorst</w:t>
      </w:r>
      <w:proofErr w:type="spellEnd"/>
      <w:r w:rsidR="00475820">
        <w:t xml:space="preserve"> (2012) </w:t>
      </w:r>
      <w:r w:rsidR="00C33A51">
        <w:t>concepts of separate perspectives for user interfaces, processes</w:t>
      </w:r>
      <w:r w:rsidR="007302BF">
        <w:t xml:space="preserve">, and rules </w:t>
      </w:r>
      <w:r w:rsidR="00F84173">
        <w:t>for</w:t>
      </w:r>
      <w:r w:rsidR="007302BF">
        <w:t xml:space="preserve"> IT-based service design</w:t>
      </w:r>
      <w:r w:rsidR="00C33A51">
        <w:t xml:space="preserve"> are desc</w:t>
      </w:r>
      <w:r w:rsidR="00F84173">
        <w:t>ribed.</w:t>
      </w:r>
    </w:p>
    <w:p w14:paraId="21974999" w14:textId="77777777" w:rsidR="000A7E71" w:rsidRDefault="000A7E71"/>
    <w:p w14:paraId="43EF2D8D" w14:textId="2B447E25" w:rsidR="000A7E71" w:rsidRPr="00C01716" w:rsidRDefault="00C01716">
      <w:pPr>
        <w:rPr>
          <w:b/>
        </w:rPr>
      </w:pPr>
      <w:r w:rsidRPr="00C01716">
        <w:rPr>
          <w:b/>
        </w:rPr>
        <w:t>Final observations</w:t>
      </w:r>
    </w:p>
    <w:p w14:paraId="56D95789" w14:textId="14013979" w:rsidR="00C01716" w:rsidRDefault="00C01716">
      <w:r>
        <w:t>Reflecting on the concepts and results from my own thesis research I conclude the following:</w:t>
      </w:r>
    </w:p>
    <w:p w14:paraId="07367167" w14:textId="5BCC7C59" w:rsidR="00C01716" w:rsidRDefault="00C01716" w:rsidP="00C01716">
      <w:pPr>
        <w:pStyle w:val="ListParagraph"/>
        <w:numPr>
          <w:ilvl w:val="0"/>
          <w:numId w:val="3"/>
        </w:numPr>
      </w:pPr>
      <w:r>
        <w:lastRenderedPageBreak/>
        <w:t>user interface development principles as described in the thesis can well be applied and further operationalized in practice: e.g. via a user interface style guide and user interface design methods;</w:t>
      </w:r>
    </w:p>
    <w:p w14:paraId="600A0273" w14:textId="3D9F8310" w:rsidR="00C01716" w:rsidRDefault="00475820" w:rsidP="00C01716">
      <w:pPr>
        <w:pStyle w:val="ListParagraph"/>
        <w:numPr>
          <w:ilvl w:val="0"/>
          <w:numId w:val="3"/>
        </w:numPr>
      </w:pPr>
      <w:r>
        <w:t xml:space="preserve">searching for optimization of </w:t>
      </w:r>
      <w:r w:rsidR="00C01716">
        <w:t>IT-implementations in organizations, user interface development</w:t>
      </w:r>
      <w:r w:rsidR="00C33A51">
        <w:t xml:space="preserve"> principles</w:t>
      </w:r>
      <w:r w:rsidR="00C01716">
        <w:t xml:space="preserve"> and human factors should be </w:t>
      </w:r>
      <w:r w:rsidR="00C33A51">
        <w:t>considered in a business/IT-alignment optimization context;</w:t>
      </w:r>
    </w:p>
    <w:p w14:paraId="612E1D28" w14:textId="7AAABB03" w:rsidR="00C33A51" w:rsidRDefault="00C33A51" w:rsidP="00C01716">
      <w:pPr>
        <w:pStyle w:val="ListParagraph"/>
        <w:numPr>
          <w:ilvl w:val="0"/>
          <w:numId w:val="3"/>
        </w:numPr>
      </w:pPr>
      <w:r>
        <w:t xml:space="preserve">the 'separation of concerns'-principle does not only apply for user interfaces, but also for workflow processes and business rules. </w:t>
      </w:r>
      <w:r w:rsidR="00475820">
        <w:t>As a consequence</w:t>
      </w:r>
      <w:r>
        <w:t xml:space="preserve"> the lessons learned from the separation of the user interface and application semantics </w:t>
      </w:r>
      <w:r w:rsidR="00475820">
        <w:t>may</w:t>
      </w:r>
      <w:r>
        <w:t xml:space="preserve"> be useful for processes and rules </w:t>
      </w:r>
      <w:r w:rsidR="00475820">
        <w:t>as well</w:t>
      </w:r>
      <w:r>
        <w:t xml:space="preserve">. </w:t>
      </w:r>
    </w:p>
    <w:p w14:paraId="69D645EF" w14:textId="77777777" w:rsidR="00665260" w:rsidRDefault="00665260"/>
    <w:p w14:paraId="3BF4BD14" w14:textId="0D58B2E7" w:rsidR="00D24736" w:rsidRPr="00D24736" w:rsidRDefault="00D24736">
      <w:pPr>
        <w:rPr>
          <w:b/>
        </w:rPr>
      </w:pPr>
      <w:r w:rsidRPr="00D24736">
        <w:rPr>
          <w:b/>
        </w:rPr>
        <w:t>References</w:t>
      </w:r>
    </w:p>
    <w:p w14:paraId="085C7E38" w14:textId="7853D4DA" w:rsidR="006222EE" w:rsidRDefault="006222EE" w:rsidP="00443EB5">
      <w:r>
        <w:t>Baan GUI Style Guide (1999). Baan Verdi - Baan GUI Style Guide. Retrieved on 14 November 2016 from "</w:t>
      </w:r>
      <w:r w:rsidRPr="006222EE">
        <w:t>http://www.baansupport.com/sitemap.xml.gz</w:t>
      </w:r>
      <w:r>
        <w:t xml:space="preserve">". Document number </w:t>
      </w:r>
      <w:r w:rsidRPr="006222EE">
        <w:t>U7093C US</w:t>
      </w:r>
      <w:r>
        <w:t>. Baan Development B.V.</w:t>
      </w:r>
    </w:p>
    <w:p w14:paraId="5F62DD12" w14:textId="77777777" w:rsidR="006222EE" w:rsidRDefault="006222EE" w:rsidP="00443EB5"/>
    <w:p w14:paraId="19ACB9D3" w14:textId="77777777" w:rsidR="00443EB5" w:rsidRPr="001C0B5B" w:rsidRDefault="00443EB5" w:rsidP="00443EB5">
      <w:proofErr w:type="spellStart"/>
      <w:r w:rsidRPr="001C0B5B">
        <w:t>Batenburg</w:t>
      </w:r>
      <w:proofErr w:type="spellEnd"/>
      <w:r w:rsidRPr="001C0B5B">
        <w:t xml:space="preserve">, R.S., Helms, R.W., &amp; </w:t>
      </w:r>
      <w:proofErr w:type="spellStart"/>
      <w:r w:rsidRPr="001C0B5B">
        <w:t>Versendaal</w:t>
      </w:r>
      <w:proofErr w:type="spellEnd"/>
      <w:r w:rsidRPr="001C0B5B">
        <w:t>, J.M. (2005). The Maturity</w:t>
      </w:r>
    </w:p>
    <w:p w14:paraId="1261875B" w14:textId="77777777" w:rsidR="00443EB5" w:rsidRPr="001C0B5B" w:rsidRDefault="00443EB5" w:rsidP="00443EB5">
      <w:r w:rsidRPr="001C0B5B">
        <w:t>of Product Lifecycle Management in Dutch Organizations. A Strategic</w:t>
      </w:r>
    </w:p>
    <w:p w14:paraId="42926E46" w14:textId="77777777" w:rsidR="00443EB5" w:rsidRPr="001C0B5B" w:rsidRDefault="00443EB5" w:rsidP="00443EB5">
      <w:r w:rsidRPr="001C0B5B">
        <w:t xml:space="preserve">Perspective. In A. </w:t>
      </w:r>
      <w:proofErr w:type="spellStart"/>
      <w:r w:rsidRPr="001C0B5B">
        <w:t>Bouras</w:t>
      </w:r>
      <w:proofErr w:type="spellEnd"/>
      <w:r w:rsidRPr="001C0B5B">
        <w:t xml:space="preserve">, B. </w:t>
      </w:r>
      <w:proofErr w:type="spellStart"/>
      <w:r w:rsidRPr="001C0B5B">
        <w:t>Gurumoorthy</w:t>
      </w:r>
      <w:proofErr w:type="spellEnd"/>
      <w:r w:rsidRPr="001C0B5B">
        <w:t xml:space="preserve">, &amp; R. </w:t>
      </w:r>
      <w:proofErr w:type="spellStart"/>
      <w:r w:rsidRPr="001C0B5B">
        <w:t>Sudarsan</w:t>
      </w:r>
      <w:proofErr w:type="spellEnd"/>
      <w:r w:rsidRPr="001C0B5B">
        <w:t xml:space="preserve"> (Eds.),</w:t>
      </w:r>
    </w:p>
    <w:p w14:paraId="069D4076" w14:textId="77777777" w:rsidR="00443EB5" w:rsidRPr="001C0B5B" w:rsidRDefault="00443EB5" w:rsidP="00443EB5">
      <w:r w:rsidRPr="001C0B5B">
        <w:t>Proceedings of the International Conference on Product Lifecycle</w:t>
      </w:r>
    </w:p>
    <w:p w14:paraId="59BE97DA" w14:textId="77777777" w:rsidR="00443EB5" w:rsidRPr="001C0B5B" w:rsidRDefault="00443EB5" w:rsidP="00443EB5">
      <w:r w:rsidRPr="001C0B5B">
        <w:t>Management (PLM'05) Emerging solutions and challenges for Global</w:t>
      </w:r>
    </w:p>
    <w:p w14:paraId="7FD46DBE" w14:textId="77777777" w:rsidR="00443EB5" w:rsidRDefault="00443EB5" w:rsidP="00443EB5">
      <w:r w:rsidRPr="001C0B5B">
        <w:t xml:space="preserve">Networked Enterprise (pp. 436-450). </w:t>
      </w:r>
      <w:proofErr w:type="spellStart"/>
      <w:r w:rsidRPr="001C0B5B">
        <w:t>Geneve</w:t>
      </w:r>
      <w:proofErr w:type="spellEnd"/>
      <w:r w:rsidRPr="001C0B5B">
        <w:t xml:space="preserve">: </w:t>
      </w:r>
      <w:proofErr w:type="spellStart"/>
      <w:r w:rsidRPr="001C0B5B">
        <w:t>Inderscience</w:t>
      </w:r>
      <w:proofErr w:type="spellEnd"/>
      <w:r w:rsidRPr="001C0B5B">
        <w:t xml:space="preserve"> Enterprises.</w:t>
      </w:r>
    </w:p>
    <w:p w14:paraId="13831347" w14:textId="77777777" w:rsidR="00443EB5" w:rsidRDefault="00443EB5" w:rsidP="00443EB5"/>
    <w:p w14:paraId="57CF7336" w14:textId="274BE9ED" w:rsidR="00196CEB" w:rsidRPr="00196CEB" w:rsidRDefault="00196CEB" w:rsidP="00196CEB">
      <w:proofErr w:type="spellStart"/>
      <w:r w:rsidRPr="00196CEB">
        <w:t>Batenburg</w:t>
      </w:r>
      <w:proofErr w:type="spellEnd"/>
      <w:r w:rsidRPr="00196CEB">
        <w:t>, Rona</w:t>
      </w:r>
      <w:r>
        <w:t xml:space="preserve">ld &amp; </w:t>
      </w:r>
      <w:proofErr w:type="spellStart"/>
      <w:r>
        <w:t>Versendaal</w:t>
      </w:r>
      <w:proofErr w:type="spellEnd"/>
      <w:r>
        <w:t xml:space="preserve">, Johan (2004), </w:t>
      </w:r>
      <w:r w:rsidRPr="00196CEB">
        <w:t>Business alignment in</w:t>
      </w:r>
    </w:p>
    <w:p w14:paraId="4C83CCD6" w14:textId="60D7406B" w:rsidR="00196CEB" w:rsidRPr="00196CEB" w:rsidRDefault="00196CEB" w:rsidP="00196CEB">
      <w:r w:rsidRPr="00196CEB">
        <w:t>the CRM Dom</w:t>
      </w:r>
      <w:r>
        <w:t>ain: Predicting CRM performance</w:t>
      </w:r>
      <w:r w:rsidRPr="00196CEB">
        <w:t>. In: Proceedings of the</w:t>
      </w:r>
    </w:p>
    <w:p w14:paraId="77560EFF" w14:textId="77777777" w:rsidR="00196CEB" w:rsidRPr="00196CEB" w:rsidRDefault="00196CEB" w:rsidP="00196CEB">
      <w:r w:rsidRPr="00196CEB">
        <w:t>12th European Conference on Information Systems, Turku, Finland, 14-</w:t>
      </w:r>
    </w:p>
    <w:p w14:paraId="1FEFC690" w14:textId="3B8A4400" w:rsidR="00196CEB" w:rsidRDefault="00196CEB" w:rsidP="00196CEB">
      <w:r w:rsidRPr="00196CEB">
        <w:t>16 June 2004.</w:t>
      </w:r>
    </w:p>
    <w:p w14:paraId="75CCBAFB" w14:textId="77777777" w:rsidR="0053679F" w:rsidRDefault="0053679F" w:rsidP="00196CEB"/>
    <w:p w14:paraId="36E0E92B" w14:textId="77777777" w:rsidR="0053679F" w:rsidRPr="0053679F" w:rsidRDefault="0053679F" w:rsidP="0053679F">
      <w:proofErr w:type="spellStart"/>
      <w:r w:rsidRPr="0053679F">
        <w:t>Batenburg</w:t>
      </w:r>
      <w:proofErr w:type="spellEnd"/>
      <w:r w:rsidRPr="0053679F">
        <w:t xml:space="preserve">, R. and </w:t>
      </w:r>
      <w:proofErr w:type="spellStart"/>
      <w:r w:rsidRPr="0053679F">
        <w:t>Versendaal</w:t>
      </w:r>
      <w:proofErr w:type="spellEnd"/>
      <w:r w:rsidRPr="0053679F">
        <w:t>, J. (2008). Maturity Matters:</w:t>
      </w:r>
    </w:p>
    <w:p w14:paraId="6D5DDF73" w14:textId="77777777" w:rsidR="0053679F" w:rsidRPr="0053679F" w:rsidRDefault="0053679F" w:rsidP="0053679F">
      <w:r w:rsidRPr="0053679F">
        <w:t>Performance Determinants of the Procurement Business Function.</w:t>
      </w:r>
    </w:p>
    <w:p w14:paraId="45522DE5" w14:textId="77777777" w:rsidR="0053679F" w:rsidRPr="0053679F" w:rsidRDefault="0053679F" w:rsidP="0053679F">
      <w:r w:rsidRPr="0053679F">
        <w:t>Proceedings of ECIS 2008, European Conference on Information</w:t>
      </w:r>
    </w:p>
    <w:p w14:paraId="4A2E226C" w14:textId="7CB7926A" w:rsidR="0053679F" w:rsidRDefault="0053679F" w:rsidP="0053679F">
      <w:r w:rsidRPr="0053679F">
        <w:t>Systems. Galway, Ireland, 9-11 June 2008.</w:t>
      </w:r>
    </w:p>
    <w:p w14:paraId="4B2225DF" w14:textId="77777777" w:rsidR="001C0B5B" w:rsidRDefault="001C0B5B" w:rsidP="00196CEB"/>
    <w:p w14:paraId="52174939" w14:textId="77777777" w:rsidR="0053679F" w:rsidRPr="0053679F" w:rsidRDefault="0053679F" w:rsidP="0053679F">
      <w:proofErr w:type="spellStart"/>
      <w:r w:rsidRPr="0053679F">
        <w:t>Beukers</w:t>
      </w:r>
      <w:proofErr w:type="spellEnd"/>
      <w:r w:rsidRPr="0053679F">
        <w:t xml:space="preserve">, M., </w:t>
      </w:r>
      <w:proofErr w:type="spellStart"/>
      <w:r w:rsidRPr="0053679F">
        <w:t>Versendaal</w:t>
      </w:r>
      <w:proofErr w:type="spellEnd"/>
      <w:r w:rsidRPr="0053679F">
        <w:t xml:space="preserve">, J.M., </w:t>
      </w:r>
      <w:proofErr w:type="spellStart"/>
      <w:r w:rsidRPr="0053679F">
        <w:t>Batenburg</w:t>
      </w:r>
      <w:proofErr w:type="spellEnd"/>
      <w:r w:rsidRPr="0053679F">
        <w:t xml:space="preserve">, R.S., &amp; </w:t>
      </w:r>
      <w:proofErr w:type="spellStart"/>
      <w:r w:rsidRPr="0053679F">
        <w:t>Brinkkemper</w:t>
      </w:r>
      <w:proofErr w:type="spellEnd"/>
      <w:r w:rsidRPr="0053679F">
        <w:t>, S.</w:t>
      </w:r>
    </w:p>
    <w:p w14:paraId="6260DF34" w14:textId="77777777" w:rsidR="0053679F" w:rsidRPr="0053679F" w:rsidRDefault="0053679F" w:rsidP="0053679F">
      <w:r w:rsidRPr="0053679F">
        <w:t>(2006). The Procurement Alignment Framework - Construction and</w:t>
      </w:r>
    </w:p>
    <w:p w14:paraId="18C0279A" w14:textId="395FC361" w:rsidR="0053679F" w:rsidRDefault="0053679F" w:rsidP="0053679F">
      <w:r w:rsidRPr="0053679F">
        <w:t xml:space="preserve">Application. </w:t>
      </w:r>
      <w:proofErr w:type="spellStart"/>
      <w:r w:rsidRPr="0053679F">
        <w:t>Wirtschaftsinformatik</w:t>
      </w:r>
      <w:proofErr w:type="spellEnd"/>
      <w:r w:rsidRPr="0053679F">
        <w:t xml:space="preserve">, </w:t>
      </w:r>
      <w:proofErr w:type="spellStart"/>
      <w:r w:rsidRPr="0053679F">
        <w:t>vol</w:t>
      </w:r>
      <w:proofErr w:type="spellEnd"/>
      <w:r w:rsidRPr="0053679F">
        <w:t xml:space="preserve"> 48, no 5, pp 323-330.</w:t>
      </w:r>
    </w:p>
    <w:p w14:paraId="1EBC108B" w14:textId="77777777" w:rsidR="0053679F" w:rsidRDefault="0053679F" w:rsidP="00D24736"/>
    <w:p w14:paraId="498F7985" w14:textId="75314700" w:rsidR="00D24736" w:rsidRDefault="00D24736" w:rsidP="00D24736">
      <w:r w:rsidRPr="00D24736">
        <w:t xml:space="preserve">Boer, Hans </w:t>
      </w:r>
      <w:r w:rsidR="00793D66">
        <w:t>and</w:t>
      </w:r>
      <w:r w:rsidRPr="00D24736">
        <w:t xml:space="preserve"> Johan </w:t>
      </w:r>
      <w:proofErr w:type="spellStart"/>
      <w:r w:rsidRPr="00D24736">
        <w:t>Versendaal</w:t>
      </w:r>
      <w:proofErr w:type="spellEnd"/>
      <w:r w:rsidRPr="00D24736">
        <w:t xml:space="preserve"> (1994). </w:t>
      </w:r>
      <w:r>
        <w:t>Usable IT: The secr</w:t>
      </w:r>
      <w:r w:rsidR="008B32AF">
        <w:t>ets of use-oriented development</w:t>
      </w:r>
      <w:r>
        <w:t xml:space="preserve"> (In Dutch)</w:t>
      </w:r>
      <w:r w:rsidRPr="00D24736">
        <w:t>.</w:t>
      </w:r>
      <w:r>
        <w:t xml:space="preserve"> </w:t>
      </w:r>
      <w:r w:rsidRPr="00D24736">
        <w:t>BS</w:t>
      </w:r>
      <w:r w:rsidR="00BC4281">
        <w:t xml:space="preserve">O/Instruction Technology, </w:t>
      </w:r>
      <w:proofErr w:type="spellStart"/>
      <w:r w:rsidR="00BC4281">
        <w:t>Baarn</w:t>
      </w:r>
      <w:proofErr w:type="spellEnd"/>
      <w:r w:rsidR="00BC4281">
        <w:t>, The Netherlands.</w:t>
      </w:r>
    </w:p>
    <w:p w14:paraId="3DA926D7" w14:textId="77777777" w:rsidR="008B32AF" w:rsidRDefault="008B32AF" w:rsidP="00D24736"/>
    <w:p w14:paraId="5A7B9960" w14:textId="3865789B" w:rsidR="0060324E" w:rsidRDefault="0060324E" w:rsidP="0060324E">
      <w:r w:rsidRPr="0060324E">
        <w:t xml:space="preserve">Dijkstra, E. (1982). On the role </w:t>
      </w:r>
      <w:r>
        <w:t xml:space="preserve">of </w:t>
      </w:r>
      <w:r w:rsidRPr="0060324E">
        <w:t>scientific t</w:t>
      </w:r>
      <w:r w:rsidR="00385E10">
        <w:t>hought.</w:t>
      </w:r>
      <w:r>
        <w:t xml:space="preserve"> </w:t>
      </w:r>
      <w:r w:rsidR="00385E10">
        <w:t xml:space="preserve">In: </w:t>
      </w:r>
      <w:r>
        <w:t>Selected W</w:t>
      </w:r>
      <w:r w:rsidRPr="0060324E">
        <w:t>riting</w:t>
      </w:r>
      <w:r>
        <w:t>s on Computing</w:t>
      </w:r>
      <w:r w:rsidRPr="0060324E">
        <w:t>:</w:t>
      </w:r>
      <w:r>
        <w:t xml:space="preserve"> A P</w:t>
      </w:r>
      <w:r w:rsidRPr="0060324E">
        <w:t>ersonal Perspec</w:t>
      </w:r>
      <w:r w:rsidR="00BC4281">
        <w:t xml:space="preserve">tive, pp 60-66. </w:t>
      </w:r>
      <w:r>
        <w:t xml:space="preserve">Springer-Verlag, </w:t>
      </w:r>
      <w:r w:rsidR="00BC4281">
        <w:t>Heidelberg, Germany.</w:t>
      </w:r>
    </w:p>
    <w:p w14:paraId="2139E43D" w14:textId="77777777" w:rsidR="007302BF" w:rsidRDefault="007302BF" w:rsidP="00D24736"/>
    <w:p w14:paraId="0C0F9205" w14:textId="5A191800" w:rsidR="00BC4281" w:rsidRDefault="00BC4281" w:rsidP="00D24736">
      <w:proofErr w:type="spellStart"/>
      <w:r>
        <w:t>Lankhorst</w:t>
      </w:r>
      <w:proofErr w:type="spellEnd"/>
      <w:r>
        <w:t xml:space="preserve">, M. (2012). Agile Service Development: </w:t>
      </w:r>
      <w:r w:rsidRPr="00BC4281">
        <w:t>Combining Adaptive Methods and Flexible Solutions</w:t>
      </w:r>
      <w:r>
        <w:t>. Springer, Heidelberg, Germany.</w:t>
      </w:r>
    </w:p>
    <w:p w14:paraId="4C618409" w14:textId="77777777" w:rsidR="00BC4281" w:rsidRDefault="00BC4281" w:rsidP="00D24736"/>
    <w:p w14:paraId="1D43D502" w14:textId="4ED1BB87" w:rsidR="008B32AF" w:rsidRDefault="008B32AF" w:rsidP="00D24736">
      <w:r>
        <w:t>Nielsen, J. (1993). Usability Engineering. AP Professional, Boston, MA.</w:t>
      </w:r>
    </w:p>
    <w:p w14:paraId="2035C58D" w14:textId="77777777" w:rsidR="00D24736" w:rsidRDefault="00D24736" w:rsidP="00D24736"/>
    <w:p w14:paraId="0053FCB7" w14:textId="43E3B8CA" w:rsidR="003407A2" w:rsidRDefault="003407A2" w:rsidP="00D24736">
      <w:proofErr w:type="spellStart"/>
      <w:r>
        <w:lastRenderedPageBreak/>
        <w:t>Ravesteijn</w:t>
      </w:r>
      <w:proofErr w:type="spellEnd"/>
      <w:r>
        <w:t xml:space="preserve"> (2011). </w:t>
      </w:r>
      <w:r w:rsidRPr="003407A2">
        <w:t>Factors and Competences for Business Process Management Systems implementation</w:t>
      </w:r>
      <w:r>
        <w:t>. Thesis Utrecht University.</w:t>
      </w:r>
    </w:p>
    <w:p w14:paraId="3112AF67" w14:textId="77777777" w:rsidR="003407A2" w:rsidRDefault="003407A2" w:rsidP="00D24736"/>
    <w:p w14:paraId="22C958BA" w14:textId="77777777" w:rsidR="007302BF" w:rsidRPr="007302BF" w:rsidRDefault="007302BF" w:rsidP="007302BF">
      <w:r w:rsidRPr="007302BF">
        <w:t xml:space="preserve">Steen, M.W.A., </w:t>
      </w:r>
      <w:proofErr w:type="spellStart"/>
      <w:r w:rsidRPr="007302BF">
        <w:t>Iacob</w:t>
      </w:r>
      <w:proofErr w:type="spellEnd"/>
      <w:r w:rsidRPr="007302BF">
        <w:t xml:space="preserve">, M.E., </w:t>
      </w:r>
      <w:proofErr w:type="spellStart"/>
      <w:r w:rsidRPr="007302BF">
        <w:t>Lankhorst</w:t>
      </w:r>
      <w:proofErr w:type="spellEnd"/>
      <w:r w:rsidRPr="007302BF">
        <w:t xml:space="preserve">, M.M, </w:t>
      </w:r>
      <w:proofErr w:type="spellStart"/>
      <w:r w:rsidRPr="007302BF">
        <w:t>Jonkers</w:t>
      </w:r>
      <w:proofErr w:type="spellEnd"/>
      <w:r w:rsidRPr="007302BF">
        <w:t xml:space="preserve">, H., </w:t>
      </w:r>
      <w:proofErr w:type="spellStart"/>
      <w:r w:rsidRPr="007302BF">
        <w:t>Zoet</w:t>
      </w:r>
      <w:proofErr w:type="spellEnd"/>
      <w:r w:rsidRPr="007302BF">
        <w:t>, M.,</w:t>
      </w:r>
    </w:p>
    <w:p w14:paraId="215D8FC5" w14:textId="77777777" w:rsidR="007302BF" w:rsidRPr="007302BF" w:rsidRDefault="007302BF" w:rsidP="007302BF">
      <w:proofErr w:type="spellStart"/>
      <w:r w:rsidRPr="007302BF">
        <w:t>Engelsman</w:t>
      </w:r>
      <w:proofErr w:type="spellEnd"/>
      <w:r w:rsidRPr="007302BF">
        <w:t xml:space="preserve">, W. </w:t>
      </w:r>
      <w:proofErr w:type="spellStart"/>
      <w:r w:rsidRPr="007302BF">
        <w:t>Versendaal</w:t>
      </w:r>
      <w:proofErr w:type="spellEnd"/>
      <w:r w:rsidRPr="007302BF">
        <w:t xml:space="preserve">, J., Proper, H.A., </w:t>
      </w:r>
      <w:proofErr w:type="spellStart"/>
      <w:r w:rsidRPr="007302BF">
        <w:t>Debije</w:t>
      </w:r>
      <w:proofErr w:type="spellEnd"/>
      <w:r w:rsidRPr="007302BF">
        <w:t xml:space="preserve">, L. and </w:t>
      </w:r>
      <w:proofErr w:type="spellStart"/>
      <w:r w:rsidRPr="007302BF">
        <w:t>Gaaloul</w:t>
      </w:r>
      <w:proofErr w:type="spellEnd"/>
      <w:r w:rsidRPr="007302BF">
        <w:t>, K.</w:t>
      </w:r>
    </w:p>
    <w:p w14:paraId="1D6134E3" w14:textId="2FDBA2D3" w:rsidR="007302BF" w:rsidRPr="007302BF" w:rsidRDefault="007302BF" w:rsidP="007302BF">
      <w:r w:rsidRPr="007302BF">
        <w:t xml:space="preserve">(2012). Service Modelling. In M. </w:t>
      </w:r>
      <w:proofErr w:type="spellStart"/>
      <w:r w:rsidRPr="007302BF">
        <w:t>Lankhorst</w:t>
      </w:r>
      <w:proofErr w:type="spellEnd"/>
      <w:r w:rsidRPr="007302BF">
        <w:t xml:space="preserve"> (Ed.), Agile Service</w:t>
      </w:r>
    </w:p>
    <w:p w14:paraId="45360AB9" w14:textId="3536A469" w:rsidR="007302BF" w:rsidRDefault="007302BF" w:rsidP="007302BF">
      <w:r w:rsidRPr="007302BF">
        <w:t>Development (pp. 59-94). Heidelberg, Germany: Springer.</w:t>
      </w:r>
    </w:p>
    <w:p w14:paraId="45462AB5" w14:textId="77777777" w:rsidR="007302BF" w:rsidRDefault="007302BF" w:rsidP="00D24736"/>
    <w:p w14:paraId="18811A08" w14:textId="7068D22D" w:rsidR="00CA4BA0" w:rsidRDefault="003407A2" w:rsidP="00D24736">
      <w:r>
        <w:t>Van der Aalst</w:t>
      </w:r>
      <w:r w:rsidR="00CA4BA0" w:rsidRPr="00CA4BA0">
        <w:t xml:space="preserve">, W.M.P., and Van </w:t>
      </w:r>
      <w:proofErr w:type="spellStart"/>
      <w:r w:rsidR="00CA4BA0" w:rsidRPr="00CA4BA0">
        <w:t>Hee</w:t>
      </w:r>
      <w:proofErr w:type="spellEnd"/>
      <w:r w:rsidR="00CA4BA0" w:rsidRPr="00CA4BA0">
        <w:t xml:space="preserve">, K. (2002) Workflow Management Models, Methods, and Systems, The MIT Press Cambridge, </w:t>
      </w:r>
      <w:r w:rsidR="00CA4BA0">
        <w:t>MA</w:t>
      </w:r>
      <w:r w:rsidR="00CA4BA0" w:rsidRPr="00CA4BA0">
        <w:t>.</w:t>
      </w:r>
    </w:p>
    <w:p w14:paraId="2BD0547D" w14:textId="77777777" w:rsidR="00CA4BA0" w:rsidRDefault="00CA4BA0" w:rsidP="00D24736"/>
    <w:p w14:paraId="5A5E1244" w14:textId="77777777" w:rsidR="00D24736" w:rsidRPr="00D24736" w:rsidRDefault="00D24736" w:rsidP="00D24736">
      <w:proofErr w:type="spellStart"/>
      <w:r w:rsidRPr="00D24736">
        <w:t>Versendaal</w:t>
      </w:r>
      <w:proofErr w:type="spellEnd"/>
      <w:r w:rsidRPr="00D24736">
        <w:t>, Johan, Separation of the User Interface and Application,</w:t>
      </w:r>
    </w:p>
    <w:p w14:paraId="37067239" w14:textId="65EF8F12" w:rsidR="00D24736" w:rsidRDefault="00D24736" w:rsidP="00D24736">
      <w:r w:rsidRPr="00D24736">
        <w:t>Dissertation, Delft University of Technology, Delft, 1991.</w:t>
      </w:r>
    </w:p>
    <w:p w14:paraId="2128F726" w14:textId="77777777" w:rsidR="00D24736" w:rsidRDefault="00D24736" w:rsidP="00D24736"/>
    <w:p w14:paraId="3CBC36A8" w14:textId="2DDA5B1B" w:rsidR="00D24736" w:rsidRPr="00D24736" w:rsidRDefault="00D24736" w:rsidP="00D24736">
      <w:proofErr w:type="spellStart"/>
      <w:r w:rsidRPr="00D24736">
        <w:t>Versendaal</w:t>
      </w:r>
      <w:proofErr w:type="spellEnd"/>
      <w:r w:rsidRPr="00D24736">
        <w:t>, J. and Aalst, J.W.</w:t>
      </w:r>
      <w:r w:rsidR="00793D66">
        <w:t xml:space="preserve"> van</w:t>
      </w:r>
      <w:r w:rsidR="008B32AF">
        <w:t xml:space="preserve">, </w:t>
      </w:r>
      <w:r w:rsidRPr="00D24736">
        <w:t>Us</w:t>
      </w:r>
      <w:r w:rsidR="008B32AF">
        <w:t>ability Engineering in practice</w:t>
      </w:r>
      <w:r w:rsidRPr="00D24736">
        <w:t xml:space="preserve"> (In</w:t>
      </w:r>
    </w:p>
    <w:p w14:paraId="1B899909" w14:textId="77777777" w:rsidR="00D24736" w:rsidRPr="00D24736" w:rsidRDefault="00D24736" w:rsidP="00D24736">
      <w:r w:rsidRPr="00D24736">
        <w:t xml:space="preserve">Dutch), </w:t>
      </w:r>
      <w:proofErr w:type="spellStart"/>
      <w:r w:rsidRPr="00D24736">
        <w:t>Tijdschrift</w:t>
      </w:r>
      <w:proofErr w:type="spellEnd"/>
      <w:r w:rsidRPr="00D24736">
        <w:t xml:space="preserve"> </w:t>
      </w:r>
      <w:proofErr w:type="spellStart"/>
      <w:r w:rsidRPr="00D24736">
        <w:t>voor</w:t>
      </w:r>
      <w:proofErr w:type="spellEnd"/>
      <w:r w:rsidRPr="00D24736">
        <w:t xml:space="preserve"> </w:t>
      </w:r>
      <w:proofErr w:type="spellStart"/>
      <w:r w:rsidRPr="00D24736">
        <w:t>Ergonomie</w:t>
      </w:r>
      <w:proofErr w:type="spellEnd"/>
      <w:r w:rsidRPr="00D24736">
        <w:t xml:space="preserve"> (Magazine for Ergonomics), no 6,</w:t>
      </w:r>
    </w:p>
    <w:p w14:paraId="08C0A51F" w14:textId="77777777" w:rsidR="00D24736" w:rsidRPr="00D24736" w:rsidRDefault="00D24736" w:rsidP="00D24736">
      <w:r w:rsidRPr="00D24736">
        <w:t>December 1995.</w:t>
      </w:r>
    </w:p>
    <w:p w14:paraId="3B9E2347" w14:textId="77777777" w:rsidR="00D24736" w:rsidRDefault="00D24736" w:rsidP="00D24736"/>
    <w:p w14:paraId="4BA3446E" w14:textId="77777777" w:rsidR="0053679F" w:rsidRPr="0053679F" w:rsidRDefault="0053679F" w:rsidP="0053679F">
      <w:proofErr w:type="spellStart"/>
      <w:r w:rsidRPr="0053679F">
        <w:t>Wetering</w:t>
      </w:r>
      <w:proofErr w:type="spellEnd"/>
      <w:r w:rsidRPr="0053679F">
        <w:t xml:space="preserve">, R. van de, </w:t>
      </w:r>
      <w:proofErr w:type="spellStart"/>
      <w:r w:rsidRPr="0053679F">
        <w:t>Batenburg</w:t>
      </w:r>
      <w:proofErr w:type="spellEnd"/>
      <w:r w:rsidRPr="0053679F">
        <w:t xml:space="preserve">, R.S., </w:t>
      </w:r>
      <w:proofErr w:type="spellStart"/>
      <w:r w:rsidRPr="0053679F">
        <w:t>Versendaal</w:t>
      </w:r>
      <w:proofErr w:type="spellEnd"/>
      <w:r w:rsidRPr="0053679F">
        <w:t>, J.M., Lederman, R.,</w:t>
      </w:r>
    </w:p>
    <w:p w14:paraId="5184FE69" w14:textId="77777777" w:rsidR="0053679F" w:rsidRPr="0053679F" w:rsidRDefault="0053679F" w:rsidP="0053679F">
      <w:r w:rsidRPr="0053679F">
        <w:t>&amp; Firth, L. (2006). A Balanced Evaluation Perspective: Picture Archiving</w:t>
      </w:r>
    </w:p>
    <w:p w14:paraId="7620E2CD" w14:textId="77777777" w:rsidR="0053679F" w:rsidRPr="0053679F" w:rsidRDefault="0053679F" w:rsidP="0053679F">
      <w:r w:rsidRPr="0053679F">
        <w:t>and Communication Systems Impacts on Hospital Workflow. Journal of</w:t>
      </w:r>
    </w:p>
    <w:p w14:paraId="0D3A8ACA" w14:textId="66A9B873" w:rsidR="00BF4C10" w:rsidRDefault="0053679F" w:rsidP="0053679F">
      <w:r w:rsidRPr="0053679F">
        <w:t xml:space="preserve">Digital Imaging, </w:t>
      </w:r>
      <w:proofErr w:type="spellStart"/>
      <w:r w:rsidRPr="0053679F">
        <w:t>vol</w:t>
      </w:r>
      <w:proofErr w:type="spellEnd"/>
      <w:r w:rsidRPr="0053679F">
        <w:t xml:space="preserve"> 19, no 1, pp 10-17.</w:t>
      </w:r>
    </w:p>
    <w:p w14:paraId="7F7E8063" w14:textId="59420974" w:rsidR="00BF4C10" w:rsidRDefault="00BF4C10">
      <w:r>
        <w:t xml:space="preserve"> </w:t>
      </w:r>
    </w:p>
    <w:p w14:paraId="4895F9AC" w14:textId="1806AB1A" w:rsidR="008B33DF" w:rsidRDefault="000A7E71" w:rsidP="003407A2">
      <w:proofErr w:type="spellStart"/>
      <w:r>
        <w:t>Zoet</w:t>
      </w:r>
      <w:proofErr w:type="spellEnd"/>
      <w:r>
        <w:t xml:space="preserve"> (2014</w:t>
      </w:r>
      <w:r w:rsidR="003407A2">
        <w:t xml:space="preserve">). </w:t>
      </w:r>
      <w:r w:rsidR="003407A2" w:rsidRPr="003407A2">
        <w:t>Methods and Concepts</w:t>
      </w:r>
      <w:r w:rsidR="003407A2">
        <w:t xml:space="preserve"> </w:t>
      </w:r>
      <w:r w:rsidR="003407A2" w:rsidRPr="003407A2">
        <w:t>for</w:t>
      </w:r>
      <w:r w:rsidR="003407A2">
        <w:t xml:space="preserve"> </w:t>
      </w:r>
      <w:r w:rsidR="003407A2" w:rsidRPr="003407A2">
        <w:t>Business Rules Management</w:t>
      </w:r>
      <w:r w:rsidR="003407A2">
        <w:t>. Thesis Utrecht University.</w:t>
      </w:r>
    </w:p>
    <w:sectPr w:rsidR="008B33DF" w:rsidSect="002B5FC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3FE8"/>
    <w:multiLevelType w:val="multilevel"/>
    <w:tmpl w:val="6B3C62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56B6B"/>
    <w:multiLevelType w:val="hybridMultilevel"/>
    <w:tmpl w:val="6B3C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E6B4D"/>
    <w:multiLevelType w:val="hybridMultilevel"/>
    <w:tmpl w:val="68B8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DF"/>
    <w:rsid w:val="000A7E71"/>
    <w:rsid w:val="000D5B5E"/>
    <w:rsid w:val="000D5F44"/>
    <w:rsid w:val="00123D2C"/>
    <w:rsid w:val="00155151"/>
    <w:rsid w:val="0016209F"/>
    <w:rsid w:val="00196CEB"/>
    <w:rsid w:val="001C0B5B"/>
    <w:rsid w:val="00202AC3"/>
    <w:rsid w:val="00241386"/>
    <w:rsid w:val="002A1E3D"/>
    <w:rsid w:val="002B5FC5"/>
    <w:rsid w:val="002C3A76"/>
    <w:rsid w:val="003407A2"/>
    <w:rsid w:val="00364BFE"/>
    <w:rsid w:val="00385E10"/>
    <w:rsid w:val="003920E2"/>
    <w:rsid w:val="00397F02"/>
    <w:rsid w:val="003A5031"/>
    <w:rsid w:val="0043410C"/>
    <w:rsid w:val="00443EB5"/>
    <w:rsid w:val="00475820"/>
    <w:rsid w:val="004924B2"/>
    <w:rsid w:val="0053679F"/>
    <w:rsid w:val="00560B09"/>
    <w:rsid w:val="0060324E"/>
    <w:rsid w:val="0062155F"/>
    <w:rsid w:val="006222EE"/>
    <w:rsid w:val="00665260"/>
    <w:rsid w:val="0069448C"/>
    <w:rsid w:val="00705D58"/>
    <w:rsid w:val="0072099D"/>
    <w:rsid w:val="007302BF"/>
    <w:rsid w:val="00793D66"/>
    <w:rsid w:val="007C2822"/>
    <w:rsid w:val="00866847"/>
    <w:rsid w:val="008B32AF"/>
    <w:rsid w:val="008B33DF"/>
    <w:rsid w:val="00905128"/>
    <w:rsid w:val="009119D4"/>
    <w:rsid w:val="0092216B"/>
    <w:rsid w:val="0095165C"/>
    <w:rsid w:val="00996DF6"/>
    <w:rsid w:val="009C3A74"/>
    <w:rsid w:val="009C403D"/>
    <w:rsid w:val="00A34F4F"/>
    <w:rsid w:val="00A505F9"/>
    <w:rsid w:val="00A679CE"/>
    <w:rsid w:val="00AA38D7"/>
    <w:rsid w:val="00AF4141"/>
    <w:rsid w:val="00B32878"/>
    <w:rsid w:val="00B4065A"/>
    <w:rsid w:val="00B71D37"/>
    <w:rsid w:val="00B9745E"/>
    <w:rsid w:val="00BC4281"/>
    <w:rsid w:val="00BF4C10"/>
    <w:rsid w:val="00C01716"/>
    <w:rsid w:val="00C0713F"/>
    <w:rsid w:val="00C33A51"/>
    <w:rsid w:val="00CA4BA0"/>
    <w:rsid w:val="00CB3950"/>
    <w:rsid w:val="00D16908"/>
    <w:rsid w:val="00D24736"/>
    <w:rsid w:val="00D43590"/>
    <w:rsid w:val="00E64B67"/>
    <w:rsid w:val="00EC60CF"/>
    <w:rsid w:val="00F05AF7"/>
    <w:rsid w:val="00F84173"/>
    <w:rsid w:val="00F95B81"/>
    <w:rsid w:val="00FD3C32"/>
    <w:rsid w:val="00FF43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F86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2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C42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2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C42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Versendaal</dc:creator>
  <cp:lastModifiedBy>Zy</cp:lastModifiedBy>
  <cp:revision>2</cp:revision>
  <dcterms:created xsi:type="dcterms:W3CDTF">2016-11-15T12:47:00Z</dcterms:created>
  <dcterms:modified xsi:type="dcterms:W3CDTF">2016-11-15T12:47:00Z</dcterms:modified>
</cp:coreProperties>
</file>