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DE8" w:rsidRPr="00253907" w:rsidRDefault="004B51F5" w:rsidP="005A6DE8">
      <w:pPr>
        <w:rPr>
          <w:b/>
          <w:sz w:val="32"/>
          <w:lang w:val="en-GB"/>
        </w:rPr>
      </w:pPr>
      <w:bookmarkStart w:id="0" w:name="_GoBack"/>
      <w:bookmarkEnd w:id="0"/>
      <w:r>
        <w:rPr>
          <w:b/>
          <w:sz w:val="32"/>
          <w:lang w:val="en-GB"/>
        </w:rPr>
        <w:t>Reference Models for Industrial Automation</w:t>
      </w:r>
    </w:p>
    <w:p w:rsidR="004B51F5" w:rsidRDefault="003D75A2" w:rsidP="005A6DE8">
      <w:pPr>
        <w:rPr>
          <w:b/>
          <w:sz w:val="32"/>
          <w:lang w:val="en-GB"/>
        </w:rPr>
      </w:pPr>
      <w:r>
        <w:rPr>
          <w:b/>
          <w:sz w:val="32"/>
          <w:lang w:val="en-GB"/>
        </w:rPr>
        <w:t>Dr.</w:t>
      </w:r>
      <w:r w:rsidR="005A6DE8" w:rsidRPr="00253907">
        <w:rPr>
          <w:b/>
          <w:sz w:val="32"/>
          <w:lang w:val="en-GB"/>
        </w:rPr>
        <w:t xml:space="preserve">H.M. Böhms </w:t>
      </w:r>
    </w:p>
    <w:p w:rsidR="005A6DE8" w:rsidRPr="00A3096F" w:rsidRDefault="00A3096F" w:rsidP="005A6DE8">
      <w:pPr>
        <w:rPr>
          <w:b/>
          <w:sz w:val="24"/>
          <w:szCs w:val="24"/>
          <w:lang w:val="en-GB"/>
        </w:rPr>
      </w:pPr>
      <w:r w:rsidRPr="00A3096F">
        <w:rPr>
          <w:sz w:val="24"/>
          <w:szCs w:val="24"/>
          <w:lang w:val="en-GB"/>
        </w:rPr>
        <w:t>Delft University of Techology</w:t>
      </w:r>
      <w:r w:rsidR="005A6DE8" w:rsidRPr="00A3096F">
        <w:rPr>
          <w:sz w:val="24"/>
          <w:szCs w:val="24"/>
          <w:lang w:val="en-GB"/>
        </w:rPr>
        <w:t>, June 1991</w:t>
      </w:r>
    </w:p>
    <w:p w:rsidR="00C94DA8" w:rsidRPr="00253907" w:rsidRDefault="00C94DA8" w:rsidP="005A6DE8">
      <w:pPr>
        <w:rPr>
          <w:b/>
          <w:sz w:val="32"/>
          <w:lang w:val="en-GB"/>
        </w:rPr>
      </w:pPr>
    </w:p>
    <w:p w:rsidR="001E7B0F" w:rsidRPr="00253907" w:rsidRDefault="004B51F5" w:rsidP="004B51F5">
      <w:pPr>
        <w:pStyle w:val="Lijstalinea1"/>
        <w:ind w:left="0"/>
        <w:rPr>
          <w:b/>
          <w:sz w:val="24"/>
          <w:szCs w:val="24"/>
          <w:lang w:val="en-GB"/>
        </w:rPr>
      </w:pPr>
      <w:r w:rsidRPr="004B51F5">
        <w:rPr>
          <w:b/>
          <w:sz w:val="24"/>
          <w:szCs w:val="24"/>
          <w:lang w:val="en-GB"/>
        </w:rPr>
        <w:t>1.</w:t>
      </w:r>
      <w:r>
        <w:rPr>
          <w:b/>
          <w:sz w:val="24"/>
          <w:szCs w:val="24"/>
          <w:lang w:val="en-GB"/>
        </w:rPr>
        <w:t xml:space="preserve"> </w:t>
      </w:r>
      <w:r w:rsidR="001E7B0F" w:rsidRPr="00253907">
        <w:rPr>
          <w:b/>
          <w:sz w:val="24"/>
          <w:szCs w:val="24"/>
          <w:lang w:val="en-GB"/>
        </w:rPr>
        <w:t>Initiation, Research question and Research approach</w:t>
      </w:r>
    </w:p>
    <w:p w:rsidR="001E7B0F" w:rsidRPr="00253907" w:rsidRDefault="001E7B0F" w:rsidP="004B51F5">
      <w:pPr>
        <w:pStyle w:val="Lijstalinea1"/>
        <w:ind w:left="0"/>
        <w:rPr>
          <w:b/>
          <w:sz w:val="24"/>
          <w:szCs w:val="24"/>
          <w:lang w:val="en-GB"/>
        </w:rPr>
      </w:pPr>
      <w:r w:rsidRPr="00253907">
        <w:rPr>
          <w:b/>
          <w:sz w:val="24"/>
          <w:szCs w:val="24"/>
          <w:lang w:val="en-GB"/>
        </w:rPr>
        <w:t>Initiation</w:t>
      </w:r>
    </w:p>
    <w:p w:rsidR="008B4995" w:rsidRPr="00253907" w:rsidRDefault="008B4995" w:rsidP="004B51F5">
      <w:pPr>
        <w:pStyle w:val="Lijstalinea1"/>
        <w:ind w:left="0"/>
        <w:rPr>
          <w:sz w:val="24"/>
          <w:szCs w:val="24"/>
          <w:lang w:val="en-GB"/>
        </w:rPr>
      </w:pPr>
      <w:r w:rsidRPr="00253907">
        <w:rPr>
          <w:sz w:val="24"/>
          <w:szCs w:val="24"/>
          <w:lang w:val="en-GB"/>
        </w:rPr>
        <w:t>In the world of industrial automation or,</w:t>
      </w:r>
      <w:r w:rsidR="00DA4CF1" w:rsidRPr="00253907">
        <w:rPr>
          <w:sz w:val="24"/>
          <w:szCs w:val="24"/>
          <w:lang w:val="en-GB"/>
        </w:rPr>
        <w:t xml:space="preserve"> using a buzzword from</w:t>
      </w:r>
      <w:r w:rsidRPr="00253907">
        <w:rPr>
          <w:sz w:val="24"/>
          <w:szCs w:val="24"/>
          <w:lang w:val="en-GB"/>
        </w:rPr>
        <w:t xml:space="preserve"> 1991, “Computer Integrated Manufacturing (CIM)”</w:t>
      </w:r>
      <w:r w:rsidR="00CE3ED5" w:rsidRPr="00253907">
        <w:rPr>
          <w:sz w:val="24"/>
          <w:szCs w:val="24"/>
          <w:lang w:val="en-GB"/>
        </w:rPr>
        <w:t>,</w:t>
      </w:r>
      <w:r w:rsidRPr="00253907">
        <w:rPr>
          <w:sz w:val="24"/>
          <w:szCs w:val="24"/>
          <w:lang w:val="en-GB"/>
        </w:rPr>
        <w:t xml:space="preserve"> many concepts, terms, definitions, views </w:t>
      </w:r>
      <w:r w:rsidR="00DA4CF1" w:rsidRPr="00253907">
        <w:rPr>
          <w:sz w:val="24"/>
          <w:szCs w:val="24"/>
          <w:lang w:val="en-GB"/>
        </w:rPr>
        <w:t>and technologies existed. There was</w:t>
      </w:r>
      <w:r w:rsidRPr="00253907">
        <w:rPr>
          <w:sz w:val="24"/>
          <w:szCs w:val="24"/>
          <w:lang w:val="en-GB"/>
        </w:rPr>
        <w:t xml:space="preserve"> a need to</w:t>
      </w:r>
      <w:r w:rsidR="00EF1EDE" w:rsidRPr="00253907">
        <w:rPr>
          <w:sz w:val="24"/>
          <w:szCs w:val="24"/>
          <w:lang w:val="en-GB"/>
        </w:rPr>
        <w:t xml:space="preserve"> bring </w:t>
      </w:r>
      <w:r w:rsidRPr="00253907">
        <w:rPr>
          <w:sz w:val="24"/>
          <w:szCs w:val="24"/>
          <w:lang w:val="en-GB"/>
        </w:rPr>
        <w:t xml:space="preserve">order in </w:t>
      </w:r>
      <w:r w:rsidR="00DA4CF1" w:rsidRPr="00253907">
        <w:rPr>
          <w:sz w:val="24"/>
          <w:szCs w:val="24"/>
          <w:lang w:val="en-GB"/>
        </w:rPr>
        <w:t xml:space="preserve">both </w:t>
      </w:r>
      <w:r w:rsidRPr="00253907">
        <w:rPr>
          <w:sz w:val="24"/>
          <w:szCs w:val="24"/>
          <w:lang w:val="en-GB"/>
        </w:rPr>
        <w:t xml:space="preserve">the conceptual and technical </w:t>
      </w:r>
      <w:r w:rsidR="00EF1EDE" w:rsidRPr="00253907">
        <w:rPr>
          <w:sz w:val="24"/>
          <w:szCs w:val="24"/>
          <w:lang w:val="en-GB"/>
        </w:rPr>
        <w:t>complexity not to say chaos.</w:t>
      </w:r>
    </w:p>
    <w:p w:rsidR="001E7B0F" w:rsidRPr="00253907" w:rsidRDefault="00DA4CF1" w:rsidP="00134CBD">
      <w:pPr>
        <w:pStyle w:val="Lijstalinea1"/>
        <w:jc w:val="center"/>
        <w:rPr>
          <w:sz w:val="24"/>
          <w:szCs w:val="24"/>
          <w:lang w:val="en-GB"/>
        </w:rPr>
      </w:pPr>
      <w:r w:rsidRPr="00253907">
        <w:rPr>
          <w:noProof/>
          <w:lang w:eastAsia="nl-NL"/>
        </w:rPr>
        <w:drawing>
          <wp:inline distT="0" distB="0" distL="0" distR="0" wp14:anchorId="11346C6B" wp14:editId="232FF20E">
            <wp:extent cx="3058693" cy="18440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12000"/>
                    <a:stretch/>
                  </pic:blipFill>
                  <pic:spPr bwMode="auto">
                    <a:xfrm>
                      <a:off x="0" y="0"/>
                      <a:ext cx="3067156" cy="1849142"/>
                    </a:xfrm>
                    <a:prstGeom prst="rect">
                      <a:avLst/>
                    </a:prstGeom>
                    <a:ln>
                      <a:noFill/>
                    </a:ln>
                    <a:extLst>
                      <a:ext uri="{53640926-AAD7-44D8-BBD7-CCE9431645EC}">
                        <a14:shadowObscured xmlns:a14="http://schemas.microsoft.com/office/drawing/2010/main"/>
                      </a:ext>
                    </a:extLst>
                  </pic:spPr>
                </pic:pic>
              </a:graphicData>
            </a:graphic>
          </wp:inline>
        </w:drawing>
      </w:r>
    </w:p>
    <w:p w:rsidR="001C23B5" w:rsidRPr="00253907" w:rsidRDefault="004B51F5" w:rsidP="001E7B0F">
      <w:pPr>
        <w:pStyle w:val="Lijstalinea1"/>
        <w:rPr>
          <w:b/>
          <w:sz w:val="24"/>
          <w:szCs w:val="24"/>
          <w:lang w:val="en-GB"/>
        </w:rPr>
      </w:pPr>
      <w:r>
        <w:rPr>
          <w:b/>
          <w:sz w:val="24"/>
          <w:szCs w:val="24"/>
          <w:lang w:val="en-GB"/>
        </w:rPr>
        <w:t xml:space="preserve"> </w:t>
      </w:r>
    </w:p>
    <w:p w:rsidR="001E7B0F" w:rsidRPr="00253907" w:rsidRDefault="001E7B0F" w:rsidP="004B51F5">
      <w:pPr>
        <w:pStyle w:val="Lijstalinea1"/>
        <w:ind w:left="0"/>
        <w:rPr>
          <w:b/>
          <w:sz w:val="24"/>
          <w:szCs w:val="24"/>
          <w:lang w:val="en-GB"/>
        </w:rPr>
      </w:pPr>
      <w:r w:rsidRPr="00253907">
        <w:rPr>
          <w:b/>
          <w:sz w:val="24"/>
          <w:szCs w:val="24"/>
          <w:lang w:val="en-GB"/>
        </w:rPr>
        <w:t>Research Questions</w:t>
      </w:r>
    </w:p>
    <w:p w:rsidR="001E7B0F" w:rsidRPr="00253907" w:rsidRDefault="00134CBD" w:rsidP="004B51F5">
      <w:pPr>
        <w:pStyle w:val="Lijstalinea1"/>
        <w:ind w:left="0"/>
        <w:rPr>
          <w:sz w:val="24"/>
          <w:szCs w:val="24"/>
          <w:lang w:val="en-GB"/>
        </w:rPr>
      </w:pPr>
      <w:r w:rsidRPr="00253907">
        <w:rPr>
          <w:sz w:val="24"/>
          <w:szCs w:val="24"/>
          <w:lang w:val="en-GB"/>
        </w:rPr>
        <w:t xml:space="preserve">What Framework (as </w:t>
      </w:r>
      <w:r w:rsidR="001C23B5" w:rsidRPr="00253907">
        <w:rPr>
          <w:sz w:val="24"/>
          <w:szCs w:val="24"/>
          <w:lang w:val="en-GB"/>
        </w:rPr>
        <w:t>‘</w:t>
      </w:r>
      <w:r w:rsidRPr="00253907">
        <w:rPr>
          <w:sz w:val="24"/>
          <w:szCs w:val="24"/>
          <w:lang w:val="en-GB"/>
        </w:rPr>
        <w:t>meta-model</w:t>
      </w:r>
      <w:r w:rsidR="001C23B5" w:rsidRPr="00253907">
        <w:rPr>
          <w:sz w:val="24"/>
          <w:szCs w:val="24"/>
          <w:lang w:val="en-GB"/>
        </w:rPr>
        <w:t>’</w:t>
      </w:r>
      <w:r w:rsidR="005F702F">
        <w:rPr>
          <w:sz w:val="24"/>
          <w:szCs w:val="24"/>
          <w:lang w:val="en-GB"/>
        </w:rPr>
        <w:t>) and Reference Architecture (</w:t>
      </w:r>
      <w:r w:rsidRPr="00253907">
        <w:rPr>
          <w:sz w:val="24"/>
          <w:szCs w:val="24"/>
          <w:lang w:val="en-GB"/>
        </w:rPr>
        <w:t xml:space="preserve">as </w:t>
      </w:r>
      <w:r w:rsidR="001C23B5" w:rsidRPr="00253907">
        <w:rPr>
          <w:sz w:val="24"/>
          <w:szCs w:val="24"/>
          <w:lang w:val="en-GB"/>
        </w:rPr>
        <w:t>‘</w:t>
      </w:r>
      <w:r w:rsidRPr="00253907">
        <w:rPr>
          <w:sz w:val="24"/>
          <w:szCs w:val="24"/>
          <w:lang w:val="en-GB"/>
        </w:rPr>
        <w:t>blueprint</w:t>
      </w:r>
      <w:r w:rsidR="001C23B5" w:rsidRPr="00253907">
        <w:rPr>
          <w:sz w:val="24"/>
          <w:szCs w:val="24"/>
          <w:lang w:val="en-GB"/>
        </w:rPr>
        <w:t>’) can b</w:t>
      </w:r>
      <w:r w:rsidRPr="00253907">
        <w:rPr>
          <w:sz w:val="24"/>
          <w:szCs w:val="24"/>
          <w:lang w:val="en-GB"/>
        </w:rPr>
        <w:t>e define</w:t>
      </w:r>
      <w:r w:rsidR="001C23B5" w:rsidRPr="00253907">
        <w:rPr>
          <w:sz w:val="24"/>
          <w:szCs w:val="24"/>
          <w:lang w:val="en-GB"/>
        </w:rPr>
        <w:t>d</w:t>
      </w:r>
      <w:r w:rsidRPr="00253907">
        <w:rPr>
          <w:sz w:val="24"/>
          <w:szCs w:val="24"/>
          <w:lang w:val="en-GB"/>
        </w:rPr>
        <w:t xml:space="preserve"> to bring order in CIM and help industry to introduce and benefit from CIM concepts and solutions? Sub-quest</w:t>
      </w:r>
      <w:r w:rsidR="001C23B5" w:rsidRPr="00253907">
        <w:rPr>
          <w:sz w:val="24"/>
          <w:szCs w:val="24"/>
          <w:lang w:val="en-GB"/>
        </w:rPr>
        <w:t>ion: Can we define a language or</w:t>
      </w:r>
      <w:r w:rsidRPr="00253907">
        <w:rPr>
          <w:sz w:val="24"/>
          <w:szCs w:val="24"/>
          <w:lang w:val="en-GB"/>
        </w:rPr>
        <w:t xml:space="preserve"> </w:t>
      </w:r>
      <w:r w:rsidR="001C23B5" w:rsidRPr="00253907">
        <w:rPr>
          <w:sz w:val="24"/>
          <w:szCs w:val="24"/>
          <w:lang w:val="en-GB"/>
        </w:rPr>
        <w:t>‘</w:t>
      </w:r>
      <w:r w:rsidRPr="00253907">
        <w:rPr>
          <w:sz w:val="24"/>
          <w:szCs w:val="24"/>
          <w:lang w:val="en-GB"/>
        </w:rPr>
        <w:t>CIM Base Model</w:t>
      </w:r>
      <w:r w:rsidR="001C23B5" w:rsidRPr="00253907">
        <w:rPr>
          <w:sz w:val="24"/>
          <w:szCs w:val="24"/>
          <w:lang w:val="en-GB"/>
        </w:rPr>
        <w:t>’</w:t>
      </w:r>
      <w:r w:rsidRPr="00253907">
        <w:rPr>
          <w:sz w:val="24"/>
          <w:szCs w:val="24"/>
          <w:lang w:val="en-GB"/>
        </w:rPr>
        <w:t xml:space="preserve"> to define both the Reference and organization-specific Architectures?</w:t>
      </w:r>
    </w:p>
    <w:p w:rsidR="001C23B5" w:rsidRPr="00253907" w:rsidRDefault="001C23B5" w:rsidP="001E7B0F">
      <w:pPr>
        <w:pStyle w:val="Lijstalinea1"/>
        <w:rPr>
          <w:b/>
          <w:sz w:val="24"/>
          <w:szCs w:val="24"/>
          <w:lang w:val="en-GB"/>
        </w:rPr>
      </w:pPr>
    </w:p>
    <w:p w:rsidR="001E7B0F" w:rsidRPr="00253907" w:rsidRDefault="001E7B0F" w:rsidP="004B51F5">
      <w:pPr>
        <w:pStyle w:val="Lijstalinea1"/>
        <w:ind w:left="0"/>
        <w:rPr>
          <w:b/>
          <w:sz w:val="24"/>
          <w:szCs w:val="24"/>
          <w:lang w:val="en-GB"/>
        </w:rPr>
      </w:pPr>
      <w:r w:rsidRPr="00253907">
        <w:rPr>
          <w:b/>
          <w:sz w:val="24"/>
          <w:szCs w:val="24"/>
          <w:lang w:val="en-GB"/>
        </w:rPr>
        <w:t>Research Approach</w:t>
      </w:r>
    </w:p>
    <w:p w:rsidR="00EF1EDE" w:rsidRPr="00253907" w:rsidRDefault="00EF1EDE" w:rsidP="004B51F5">
      <w:pPr>
        <w:pStyle w:val="Lijstalinea1"/>
        <w:ind w:left="0"/>
        <w:rPr>
          <w:sz w:val="24"/>
          <w:szCs w:val="24"/>
          <w:lang w:val="en-GB"/>
        </w:rPr>
      </w:pPr>
      <w:r w:rsidRPr="00253907">
        <w:rPr>
          <w:sz w:val="24"/>
          <w:szCs w:val="24"/>
          <w:lang w:val="en-GB"/>
        </w:rPr>
        <w:t>The following</w:t>
      </w:r>
      <w:r w:rsidR="00BA62A8" w:rsidRPr="00253907">
        <w:rPr>
          <w:sz w:val="24"/>
          <w:szCs w:val="24"/>
          <w:lang w:val="en-GB"/>
        </w:rPr>
        <w:t xml:space="preserve"> steps were taken:</w:t>
      </w:r>
    </w:p>
    <w:p w:rsidR="00EF1EDE" w:rsidRPr="00253907" w:rsidRDefault="00EF1EDE" w:rsidP="004B51F5">
      <w:pPr>
        <w:pStyle w:val="Lijstalinea1"/>
        <w:rPr>
          <w:sz w:val="24"/>
          <w:szCs w:val="24"/>
          <w:lang w:val="en-GB"/>
        </w:rPr>
      </w:pPr>
      <w:r w:rsidRPr="00253907">
        <w:rPr>
          <w:sz w:val="24"/>
          <w:szCs w:val="24"/>
          <w:lang w:val="en-GB"/>
        </w:rPr>
        <w:t>1.</w:t>
      </w:r>
      <w:r w:rsidR="00BA62A8" w:rsidRPr="00253907">
        <w:rPr>
          <w:sz w:val="24"/>
          <w:szCs w:val="24"/>
          <w:lang w:val="en-GB"/>
        </w:rPr>
        <w:t xml:space="preserve"> </w:t>
      </w:r>
      <w:r w:rsidRPr="00253907">
        <w:rPr>
          <w:sz w:val="24"/>
          <w:szCs w:val="24"/>
          <w:lang w:val="en-GB"/>
        </w:rPr>
        <w:t>Analysis of the CIM world</w:t>
      </w:r>
      <w:r w:rsidR="001C23B5" w:rsidRPr="00253907">
        <w:rPr>
          <w:sz w:val="24"/>
          <w:szCs w:val="24"/>
          <w:lang w:val="en-GB"/>
        </w:rPr>
        <w:t xml:space="preserve"> in 1991</w:t>
      </w:r>
    </w:p>
    <w:p w:rsidR="00EF1EDE" w:rsidRPr="00253907" w:rsidRDefault="00EF1EDE" w:rsidP="004B51F5">
      <w:pPr>
        <w:pStyle w:val="Lijstalinea1"/>
        <w:rPr>
          <w:sz w:val="24"/>
          <w:szCs w:val="24"/>
          <w:lang w:val="en-GB"/>
        </w:rPr>
      </w:pPr>
      <w:r w:rsidRPr="00253907">
        <w:rPr>
          <w:sz w:val="24"/>
          <w:szCs w:val="24"/>
          <w:lang w:val="en-GB"/>
        </w:rPr>
        <w:t>2. Specification of a descriptive CIM Framework</w:t>
      </w:r>
    </w:p>
    <w:p w:rsidR="00EF1EDE" w:rsidRPr="00253907" w:rsidRDefault="00EF1EDE" w:rsidP="004B51F5">
      <w:pPr>
        <w:pStyle w:val="Lijstalinea1"/>
        <w:rPr>
          <w:sz w:val="24"/>
          <w:szCs w:val="24"/>
          <w:lang w:val="en-GB"/>
        </w:rPr>
      </w:pPr>
      <w:r w:rsidRPr="00253907">
        <w:rPr>
          <w:sz w:val="24"/>
          <w:szCs w:val="24"/>
          <w:lang w:val="en-GB"/>
        </w:rPr>
        <w:t>3. Specification of a prescriptive CIM Framework</w:t>
      </w:r>
    </w:p>
    <w:p w:rsidR="00EF1EDE" w:rsidRPr="00253907" w:rsidRDefault="00EF1EDE" w:rsidP="004B51F5">
      <w:pPr>
        <w:pStyle w:val="Lijstalinea1"/>
        <w:rPr>
          <w:sz w:val="24"/>
          <w:szCs w:val="24"/>
          <w:lang w:val="en-GB"/>
        </w:rPr>
      </w:pPr>
      <w:r w:rsidRPr="00253907">
        <w:rPr>
          <w:sz w:val="24"/>
          <w:szCs w:val="24"/>
          <w:lang w:val="en-GB"/>
        </w:rPr>
        <w:t xml:space="preserve">4. AS-IS modelling for </w:t>
      </w:r>
      <w:r w:rsidR="001C23B5" w:rsidRPr="00253907">
        <w:rPr>
          <w:sz w:val="24"/>
          <w:szCs w:val="24"/>
          <w:lang w:val="en-GB"/>
        </w:rPr>
        <w:t xml:space="preserve">the </w:t>
      </w:r>
      <w:r w:rsidRPr="00253907">
        <w:rPr>
          <w:sz w:val="24"/>
          <w:szCs w:val="24"/>
          <w:lang w:val="en-GB"/>
        </w:rPr>
        <w:t xml:space="preserve">two </w:t>
      </w:r>
      <w:r w:rsidR="001C23B5" w:rsidRPr="00253907">
        <w:rPr>
          <w:sz w:val="24"/>
          <w:szCs w:val="24"/>
          <w:lang w:val="en-GB"/>
        </w:rPr>
        <w:t xml:space="preserve">selected </w:t>
      </w:r>
      <w:r w:rsidRPr="00253907">
        <w:rPr>
          <w:sz w:val="24"/>
          <w:szCs w:val="24"/>
          <w:lang w:val="en-GB"/>
        </w:rPr>
        <w:t>use cases</w:t>
      </w:r>
    </w:p>
    <w:p w:rsidR="00EF1EDE" w:rsidRPr="00253907" w:rsidRDefault="00EF1EDE" w:rsidP="004B51F5">
      <w:pPr>
        <w:pStyle w:val="Lijstalinea1"/>
        <w:rPr>
          <w:sz w:val="24"/>
          <w:szCs w:val="24"/>
          <w:lang w:val="en-GB"/>
        </w:rPr>
      </w:pPr>
      <w:r w:rsidRPr="00253907">
        <w:rPr>
          <w:sz w:val="24"/>
          <w:szCs w:val="24"/>
          <w:lang w:val="en-GB"/>
        </w:rPr>
        <w:t>5. TO</w:t>
      </w:r>
      <w:r w:rsidR="001C23B5" w:rsidRPr="00253907">
        <w:rPr>
          <w:sz w:val="24"/>
          <w:szCs w:val="24"/>
          <w:lang w:val="en-GB"/>
        </w:rPr>
        <w:t xml:space="preserve">-BE modelling for same </w:t>
      </w:r>
      <w:r w:rsidRPr="00253907">
        <w:rPr>
          <w:sz w:val="24"/>
          <w:szCs w:val="24"/>
          <w:lang w:val="en-GB"/>
        </w:rPr>
        <w:t>use cases</w:t>
      </w:r>
    </w:p>
    <w:p w:rsidR="00EF1EDE" w:rsidRPr="00253907" w:rsidRDefault="00EF1EDE" w:rsidP="004B51F5">
      <w:pPr>
        <w:pStyle w:val="Lijstalinea1"/>
        <w:rPr>
          <w:sz w:val="24"/>
          <w:szCs w:val="24"/>
          <w:lang w:val="en-GB"/>
        </w:rPr>
      </w:pPr>
      <w:r w:rsidRPr="00253907">
        <w:rPr>
          <w:sz w:val="24"/>
          <w:szCs w:val="24"/>
          <w:lang w:val="en-GB"/>
        </w:rPr>
        <w:lastRenderedPageBreak/>
        <w:t>6. Specification of CIM Base Model and Reference Architecture</w:t>
      </w:r>
      <w:r w:rsidR="001C23B5" w:rsidRPr="00253907">
        <w:rPr>
          <w:sz w:val="24"/>
          <w:szCs w:val="24"/>
          <w:lang w:val="en-GB"/>
        </w:rPr>
        <w:t xml:space="preserve"> (by abstraction)</w:t>
      </w:r>
    </w:p>
    <w:p w:rsidR="001E7B0F" w:rsidRPr="00253907" w:rsidRDefault="00134CBD" w:rsidP="00CE3ED5">
      <w:pPr>
        <w:pStyle w:val="Lijstalinea1"/>
        <w:spacing w:before="240"/>
        <w:jc w:val="center"/>
        <w:rPr>
          <w:sz w:val="24"/>
          <w:szCs w:val="24"/>
          <w:lang w:val="en-GB"/>
        </w:rPr>
      </w:pPr>
      <w:r w:rsidRPr="00253907">
        <w:rPr>
          <w:noProof/>
          <w:lang w:eastAsia="nl-NL"/>
        </w:rPr>
        <w:drawing>
          <wp:inline distT="0" distB="0" distL="0" distR="0" wp14:anchorId="0165CADF" wp14:editId="392480F0">
            <wp:extent cx="2750820" cy="3909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5829"/>
                    <a:stretch/>
                  </pic:blipFill>
                  <pic:spPr bwMode="auto">
                    <a:xfrm>
                      <a:off x="0" y="0"/>
                      <a:ext cx="2752055" cy="3910815"/>
                    </a:xfrm>
                    <a:prstGeom prst="rect">
                      <a:avLst/>
                    </a:prstGeom>
                    <a:ln>
                      <a:noFill/>
                    </a:ln>
                    <a:extLst>
                      <a:ext uri="{53640926-AAD7-44D8-BBD7-CCE9431645EC}">
                        <a14:shadowObscured xmlns:a14="http://schemas.microsoft.com/office/drawing/2010/main"/>
                      </a:ext>
                    </a:extLst>
                  </pic:spPr>
                </pic:pic>
              </a:graphicData>
            </a:graphic>
          </wp:inline>
        </w:drawing>
      </w:r>
      <w:r w:rsidR="00CE3ED5" w:rsidRPr="00253907">
        <w:rPr>
          <w:noProof/>
          <w:lang w:eastAsia="nl-NL"/>
        </w:rPr>
        <w:drawing>
          <wp:inline distT="0" distB="0" distL="0" distR="0" wp14:anchorId="48734C4F" wp14:editId="0A433ED4">
            <wp:extent cx="2017707" cy="307086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4795" b="8462"/>
                    <a:stretch/>
                  </pic:blipFill>
                  <pic:spPr bwMode="auto">
                    <a:xfrm>
                      <a:off x="0" y="0"/>
                      <a:ext cx="2019300" cy="3073285"/>
                    </a:xfrm>
                    <a:prstGeom prst="rect">
                      <a:avLst/>
                    </a:prstGeom>
                    <a:ln>
                      <a:noFill/>
                    </a:ln>
                    <a:extLst>
                      <a:ext uri="{53640926-AAD7-44D8-BBD7-CCE9431645EC}">
                        <a14:shadowObscured xmlns:a14="http://schemas.microsoft.com/office/drawing/2010/main"/>
                      </a:ext>
                    </a:extLst>
                  </pic:spPr>
                </pic:pic>
              </a:graphicData>
            </a:graphic>
          </wp:inline>
        </w:drawing>
      </w:r>
    </w:p>
    <w:p w:rsidR="001E7B0F" w:rsidRPr="00253907" w:rsidRDefault="001E7B0F" w:rsidP="001E7B0F">
      <w:pPr>
        <w:pStyle w:val="Lijstalinea1"/>
        <w:rPr>
          <w:sz w:val="24"/>
          <w:szCs w:val="24"/>
          <w:lang w:val="en-GB"/>
        </w:rPr>
      </w:pPr>
    </w:p>
    <w:p w:rsidR="001E7B0F" w:rsidRPr="00253907" w:rsidRDefault="004B51F5" w:rsidP="004B51F5">
      <w:pPr>
        <w:pStyle w:val="Lijstalinea1"/>
        <w:ind w:left="0"/>
        <w:rPr>
          <w:b/>
          <w:sz w:val="24"/>
          <w:szCs w:val="24"/>
          <w:lang w:val="en-GB"/>
        </w:rPr>
      </w:pPr>
      <w:r>
        <w:rPr>
          <w:b/>
          <w:sz w:val="24"/>
          <w:szCs w:val="24"/>
          <w:lang w:val="en-GB"/>
        </w:rPr>
        <w:t>2.</w:t>
      </w:r>
      <w:r w:rsidR="001E7B0F" w:rsidRPr="00253907">
        <w:rPr>
          <w:b/>
          <w:sz w:val="24"/>
          <w:szCs w:val="24"/>
          <w:lang w:val="en-GB"/>
        </w:rPr>
        <w:t>Contributing to a body of knowledge</w:t>
      </w:r>
    </w:p>
    <w:p w:rsidR="00E10BD5" w:rsidRPr="00253907" w:rsidRDefault="009D390E" w:rsidP="004B51F5">
      <w:pPr>
        <w:pStyle w:val="Lijstalinea1"/>
        <w:ind w:left="0"/>
        <w:rPr>
          <w:sz w:val="24"/>
          <w:szCs w:val="24"/>
          <w:lang w:val="en-GB"/>
        </w:rPr>
      </w:pPr>
      <w:r w:rsidRPr="00253907">
        <w:rPr>
          <w:sz w:val="24"/>
          <w:szCs w:val="24"/>
          <w:lang w:val="en-GB"/>
        </w:rPr>
        <w:t>The body of knowledge that was relevant in 1991 for this research was related to</w:t>
      </w:r>
      <w:r w:rsidR="001C23B5" w:rsidRPr="00253907">
        <w:rPr>
          <w:sz w:val="24"/>
          <w:szCs w:val="24"/>
          <w:lang w:val="en-GB"/>
        </w:rPr>
        <w:t xml:space="preserve"> the topic of “</w:t>
      </w:r>
      <w:r w:rsidRPr="00253907">
        <w:rPr>
          <w:sz w:val="24"/>
          <w:szCs w:val="24"/>
          <w:lang w:val="en-GB"/>
        </w:rPr>
        <w:t>Enterprise</w:t>
      </w:r>
      <w:r w:rsidR="00E10BD5" w:rsidRPr="00253907">
        <w:rPr>
          <w:sz w:val="24"/>
          <w:szCs w:val="24"/>
          <w:lang w:val="en-GB"/>
        </w:rPr>
        <w:t xml:space="preserve"> Modelling</w:t>
      </w:r>
      <w:r w:rsidR="005F702F">
        <w:rPr>
          <w:sz w:val="24"/>
          <w:szCs w:val="24"/>
          <w:lang w:val="en-GB"/>
        </w:rPr>
        <w:t>” and “P</w:t>
      </w:r>
      <w:r w:rsidR="001C23B5" w:rsidRPr="00253907">
        <w:rPr>
          <w:sz w:val="24"/>
          <w:szCs w:val="24"/>
          <w:lang w:val="en-GB"/>
        </w:rPr>
        <w:t>roduct Modelling”</w:t>
      </w:r>
      <w:r w:rsidRPr="00253907">
        <w:rPr>
          <w:sz w:val="24"/>
          <w:szCs w:val="24"/>
          <w:lang w:val="en-GB"/>
        </w:rPr>
        <w:t>.</w:t>
      </w:r>
      <w:r w:rsidR="001C23B5" w:rsidRPr="00253907">
        <w:rPr>
          <w:sz w:val="24"/>
          <w:szCs w:val="24"/>
          <w:lang w:val="en-GB"/>
        </w:rPr>
        <w:t xml:space="preserve"> The enterprise modelling was typically divided in three levels:</w:t>
      </w:r>
    </w:p>
    <w:p w:rsidR="00E10BD5" w:rsidRPr="00253907" w:rsidRDefault="00E10BD5" w:rsidP="00E10BD5">
      <w:pPr>
        <w:pStyle w:val="Lijstalinea1"/>
        <w:jc w:val="center"/>
        <w:rPr>
          <w:sz w:val="24"/>
          <w:szCs w:val="24"/>
          <w:lang w:val="en-GB"/>
        </w:rPr>
      </w:pPr>
      <w:r w:rsidRPr="00253907">
        <w:rPr>
          <w:noProof/>
          <w:lang w:eastAsia="nl-NL"/>
        </w:rPr>
        <w:drawing>
          <wp:inline distT="0" distB="0" distL="0" distR="0" wp14:anchorId="50CE1378" wp14:editId="0CCDD53D">
            <wp:extent cx="4373880" cy="19735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1604"/>
                    <a:stretch/>
                  </pic:blipFill>
                  <pic:spPr bwMode="auto">
                    <a:xfrm>
                      <a:off x="0" y="0"/>
                      <a:ext cx="4373880" cy="1973580"/>
                    </a:xfrm>
                    <a:prstGeom prst="rect">
                      <a:avLst/>
                    </a:prstGeom>
                    <a:ln>
                      <a:noFill/>
                    </a:ln>
                    <a:extLst>
                      <a:ext uri="{53640926-AAD7-44D8-BBD7-CCE9431645EC}">
                        <a14:shadowObscured xmlns:a14="http://schemas.microsoft.com/office/drawing/2010/main"/>
                      </a:ext>
                    </a:extLst>
                  </pic:spPr>
                </pic:pic>
              </a:graphicData>
            </a:graphic>
          </wp:inline>
        </w:drawing>
      </w:r>
    </w:p>
    <w:p w:rsidR="009D390E" w:rsidRPr="00253907" w:rsidRDefault="009D390E" w:rsidP="004B51F5">
      <w:pPr>
        <w:pStyle w:val="Lijstalinea1"/>
        <w:ind w:left="0"/>
        <w:rPr>
          <w:sz w:val="24"/>
          <w:szCs w:val="24"/>
          <w:lang w:val="en-GB"/>
        </w:rPr>
      </w:pPr>
      <w:r w:rsidRPr="00253907">
        <w:rPr>
          <w:sz w:val="24"/>
          <w:szCs w:val="24"/>
          <w:lang w:val="en-GB"/>
        </w:rPr>
        <w:t>Worldwide and European stand</w:t>
      </w:r>
      <w:r w:rsidR="001C23B5" w:rsidRPr="00253907">
        <w:rPr>
          <w:sz w:val="24"/>
          <w:szCs w:val="24"/>
          <w:lang w:val="en-GB"/>
        </w:rPr>
        <w:t>ardization bodies addressed these</w:t>
      </w:r>
      <w:r w:rsidRPr="00253907">
        <w:rPr>
          <w:sz w:val="24"/>
          <w:szCs w:val="24"/>
          <w:lang w:val="en-GB"/>
        </w:rPr>
        <w:t xml:space="preserve"> modelling </w:t>
      </w:r>
      <w:r w:rsidR="001C23B5" w:rsidRPr="00253907">
        <w:rPr>
          <w:sz w:val="24"/>
          <w:szCs w:val="24"/>
          <w:lang w:val="en-GB"/>
        </w:rPr>
        <w:t>areas</w:t>
      </w:r>
      <w:r w:rsidRPr="00253907">
        <w:rPr>
          <w:sz w:val="24"/>
          <w:szCs w:val="24"/>
          <w:lang w:val="en-GB"/>
        </w:rPr>
        <w:t>. A good example was the CIM-OSA (Computer Integrated Manufacturing Open System Architecture)</w:t>
      </w:r>
      <w:r w:rsidR="001C23B5" w:rsidRPr="00253907">
        <w:rPr>
          <w:sz w:val="24"/>
          <w:szCs w:val="24"/>
          <w:lang w:val="en-GB"/>
        </w:rPr>
        <w:t xml:space="preserve"> initiative. At that time I h</w:t>
      </w:r>
      <w:r w:rsidRPr="00253907">
        <w:rPr>
          <w:sz w:val="24"/>
          <w:szCs w:val="24"/>
          <w:lang w:val="en-GB"/>
        </w:rPr>
        <w:t>ad many interesting and successful discussions with</w:t>
      </w:r>
      <w:r w:rsidR="001C23B5" w:rsidRPr="00253907">
        <w:rPr>
          <w:sz w:val="24"/>
          <w:szCs w:val="24"/>
          <w:lang w:val="en-GB"/>
        </w:rPr>
        <w:t xml:space="preserve"> this</w:t>
      </w:r>
      <w:r w:rsidRPr="00253907">
        <w:rPr>
          <w:sz w:val="24"/>
          <w:szCs w:val="24"/>
          <w:lang w:val="en-GB"/>
        </w:rPr>
        <w:t xml:space="preserve"> European Esprit CIM-OSA project (see i.e. </w:t>
      </w:r>
      <w:hyperlink r:id="rId12" w:history="1">
        <w:r w:rsidRPr="00253907">
          <w:rPr>
            <w:rStyle w:val="Hyperlink"/>
            <w:sz w:val="24"/>
            <w:szCs w:val="24"/>
            <w:lang w:val="en-GB"/>
          </w:rPr>
          <w:t>https://en.wikipedia.org/wiki/Computer-integrated_manufacturing#CIMOSA</w:t>
        </w:r>
      </w:hyperlink>
      <w:r w:rsidRPr="00253907">
        <w:rPr>
          <w:sz w:val="24"/>
          <w:szCs w:val="24"/>
          <w:lang w:val="en-GB"/>
        </w:rPr>
        <w:t>).</w:t>
      </w:r>
    </w:p>
    <w:p w:rsidR="009D390E" w:rsidRPr="00253907" w:rsidRDefault="009D390E" w:rsidP="00CE3ED5">
      <w:pPr>
        <w:pStyle w:val="Lijstalinea1"/>
        <w:rPr>
          <w:sz w:val="24"/>
          <w:szCs w:val="24"/>
          <w:lang w:val="en-GB"/>
        </w:rPr>
      </w:pPr>
    </w:p>
    <w:p w:rsidR="00CE3ED5" w:rsidRPr="00253907" w:rsidRDefault="009D390E" w:rsidP="004B51F5">
      <w:pPr>
        <w:pStyle w:val="Lijstalinea1"/>
        <w:ind w:left="0"/>
        <w:rPr>
          <w:sz w:val="24"/>
          <w:szCs w:val="24"/>
          <w:lang w:val="en-GB"/>
        </w:rPr>
      </w:pPr>
      <w:r w:rsidRPr="00253907">
        <w:rPr>
          <w:sz w:val="24"/>
          <w:szCs w:val="24"/>
          <w:lang w:val="en-GB"/>
        </w:rPr>
        <w:t>Furthermore, there was a close link with Product Modelling for which the standardization was at that ti</w:t>
      </w:r>
      <w:r w:rsidR="001C23B5" w:rsidRPr="00253907">
        <w:rPr>
          <w:sz w:val="24"/>
          <w:szCs w:val="24"/>
          <w:lang w:val="en-GB"/>
        </w:rPr>
        <w:t>me covered by ISO 10303 (“STEP”; t</w:t>
      </w:r>
      <w:r w:rsidRPr="00253907">
        <w:rPr>
          <w:sz w:val="24"/>
          <w:szCs w:val="24"/>
          <w:lang w:val="en-GB"/>
        </w:rPr>
        <w:t>he Standard for the Exchange of Product model data).</w:t>
      </w:r>
    </w:p>
    <w:p w:rsidR="009D390E" w:rsidRPr="00253907" w:rsidRDefault="009D390E" w:rsidP="00CE3ED5">
      <w:pPr>
        <w:pStyle w:val="Lijstalinea1"/>
        <w:rPr>
          <w:sz w:val="24"/>
          <w:szCs w:val="24"/>
          <w:lang w:val="en-GB"/>
        </w:rPr>
      </w:pPr>
    </w:p>
    <w:p w:rsidR="001E7B0F" w:rsidRPr="00253907" w:rsidRDefault="004B51F5" w:rsidP="004B51F5">
      <w:pPr>
        <w:pStyle w:val="Lijstalinea1"/>
        <w:ind w:left="0"/>
        <w:rPr>
          <w:b/>
          <w:sz w:val="24"/>
          <w:szCs w:val="24"/>
          <w:lang w:val="en-GB"/>
        </w:rPr>
      </w:pPr>
      <w:r>
        <w:rPr>
          <w:b/>
          <w:sz w:val="24"/>
          <w:szCs w:val="24"/>
          <w:lang w:val="en-GB"/>
        </w:rPr>
        <w:t xml:space="preserve">3. </w:t>
      </w:r>
      <w:r w:rsidR="001E7B0F" w:rsidRPr="00253907">
        <w:rPr>
          <w:b/>
          <w:sz w:val="24"/>
          <w:szCs w:val="24"/>
          <w:lang w:val="en-GB"/>
        </w:rPr>
        <w:t>Exploring a field</w:t>
      </w:r>
    </w:p>
    <w:p w:rsidR="00E10BD5" w:rsidRPr="00253907" w:rsidRDefault="00E10BD5" w:rsidP="004B51F5">
      <w:pPr>
        <w:pStyle w:val="Lijstalinea1"/>
        <w:ind w:left="0"/>
        <w:rPr>
          <w:sz w:val="24"/>
          <w:szCs w:val="24"/>
          <w:lang w:val="en-GB"/>
        </w:rPr>
      </w:pPr>
      <w:r w:rsidRPr="00253907">
        <w:rPr>
          <w:sz w:val="24"/>
          <w:szCs w:val="24"/>
          <w:lang w:val="en-GB"/>
        </w:rPr>
        <w:t>Via active participation in:</w:t>
      </w:r>
    </w:p>
    <w:p w:rsidR="00E10BD5" w:rsidRPr="00253907" w:rsidRDefault="00E10BD5" w:rsidP="004B51F5">
      <w:pPr>
        <w:pStyle w:val="Lijstalinea1"/>
        <w:numPr>
          <w:ilvl w:val="0"/>
          <w:numId w:val="2"/>
        </w:numPr>
        <w:rPr>
          <w:sz w:val="24"/>
          <w:szCs w:val="24"/>
          <w:lang w:val="en-GB"/>
        </w:rPr>
      </w:pPr>
      <w:r w:rsidRPr="00253907">
        <w:rPr>
          <w:sz w:val="24"/>
          <w:szCs w:val="24"/>
          <w:lang w:val="en-GB"/>
        </w:rPr>
        <w:t>ISO TC184/SC5/WG1</w:t>
      </w:r>
    </w:p>
    <w:p w:rsidR="00E10BD5" w:rsidRPr="00253907" w:rsidRDefault="00E10BD5" w:rsidP="00E10BD5">
      <w:pPr>
        <w:pStyle w:val="Lijstalinea1"/>
        <w:numPr>
          <w:ilvl w:val="0"/>
          <w:numId w:val="2"/>
        </w:numPr>
        <w:rPr>
          <w:sz w:val="24"/>
          <w:szCs w:val="24"/>
          <w:lang w:val="en-GB"/>
        </w:rPr>
      </w:pPr>
      <w:r w:rsidRPr="00253907">
        <w:rPr>
          <w:sz w:val="24"/>
          <w:szCs w:val="24"/>
          <w:lang w:val="en-GB"/>
        </w:rPr>
        <w:t>CEN/CENELEC AMT WG-ARC</w:t>
      </w:r>
    </w:p>
    <w:p w:rsidR="00E10BD5" w:rsidRPr="00253907" w:rsidRDefault="00E10BD5" w:rsidP="004B51F5">
      <w:pPr>
        <w:pStyle w:val="Lijstalinea1"/>
        <w:ind w:left="0"/>
        <w:rPr>
          <w:sz w:val="24"/>
          <w:szCs w:val="24"/>
          <w:lang w:val="en-GB"/>
        </w:rPr>
      </w:pPr>
      <w:r w:rsidRPr="00253907">
        <w:rPr>
          <w:sz w:val="24"/>
          <w:szCs w:val="24"/>
          <w:lang w:val="en-GB"/>
        </w:rPr>
        <w:t>And deep analysis of all re</w:t>
      </w:r>
      <w:r w:rsidR="005F702F">
        <w:rPr>
          <w:sz w:val="24"/>
          <w:szCs w:val="24"/>
          <w:lang w:val="en-GB"/>
        </w:rPr>
        <w:t>levant initiatives at that time</w:t>
      </w:r>
      <w:r w:rsidRPr="00253907">
        <w:rPr>
          <w:sz w:val="24"/>
          <w:szCs w:val="24"/>
          <w:lang w:val="en-GB"/>
        </w:rPr>
        <w:t>:</w:t>
      </w:r>
    </w:p>
    <w:p w:rsidR="00E10BD5" w:rsidRPr="00253907" w:rsidRDefault="00E10BD5" w:rsidP="004B51F5">
      <w:pPr>
        <w:pStyle w:val="Lijstalinea1"/>
        <w:ind w:left="0"/>
        <w:rPr>
          <w:sz w:val="24"/>
          <w:szCs w:val="24"/>
          <w:lang w:val="en-GB"/>
        </w:rPr>
      </w:pPr>
      <w:r w:rsidRPr="00253907">
        <w:rPr>
          <w:sz w:val="24"/>
          <w:szCs w:val="24"/>
          <w:lang w:val="en-GB"/>
        </w:rPr>
        <w:t>Some examples:</w:t>
      </w:r>
    </w:p>
    <w:p w:rsidR="00E10BD5" w:rsidRPr="00253907" w:rsidRDefault="00E10BD5" w:rsidP="00E10BD5">
      <w:pPr>
        <w:pStyle w:val="Lijstalinea1"/>
        <w:jc w:val="center"/>
        <w:rPr>
          <w:sz w:val="24"/>
          <w:szCs w:val="24"/>
          <w:lang w:val="en-GB"/>
        </w:rPr>
      </w:pPr>
      <w:r w:rsidRPr="00253907">
        <w:rPr>
          <w:noProof/>
          <w:lang w:eastAsia="nl-NL"/>
        </w:rPr>
        <w:drawing>
          <wp:inline distT="0" distB="0" distL="0" distR="0" wp14:anchorId="4F7A3530" wp14:editId="1E575CD7">
            <wp:extent cx="4808855" cy="2179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9530" cy="2252044"/>
                    </a:xfrm>
                    <a:prstGeom prst="rect">
                      <a:avLst/>
                    </a:prstGeom>
                  </pic:spPr>
                </pic:pic>
              </a:graphicData>
            </a:graphic>
          </wp:inline>
        </w:drawing>
      </w:r>
    </w:p>
    <w:p w:rsidR="001E7B0F" w:rsidRPr="00253907" w:rsidRDefault="004B51F5" w:rsidP="004B51F5">
      <w:pPr>
        <w:pStyle w:val="Lijstalinea1"/>
        <w:ind w:left="0"/>
        <w:rPr>
          <w:b/>
          <w:sz w:val="24"/>
          <w:szCs w:val="24"/>
          <w:lang w:val="en-GB"/>
        </w:rPr>
      </w:pPr>
      <w:r>
        <w:rPr>
          <w:b/>
          <w:sz w:val="24"/>
          <w:szCs w:val="24"/>
          <w:lang w:val="en-GB"/>
        </w:rPr>
        <w:t xml:space="preserve">4. </w:t>
      </w:r>
      <w:r w:rsidR="001E7B0F" w:rsidRPr="00253907">
        <w:rPr>
          <w:b/>
          <w:sz w:val="24"/>
          <w:szCs w:val="24"/>
          <w:lang w:val="en-GB"/>
        </w:rPr>
        <w:t>Creating a generic understanding</w:t>
      </w:r>
    </w:p>
    <w:p w:rsidR="00CE3ED5" w:rsidRPr="00253907" w:rsidRDefault="00CE3ED5" w:rsidP="004B51F5">
      <w:pPr>
        <w:pStyle w:val="Lijstalinea1"/>
        <w:ind w:left="0"/>
        <w:rPr>
          <w:sz w:val="24"/>
          <w:szCs w:val="24"/>
          <w:lang w:val="en-GB"/>
        </w:rPr>
      </w:pPr>
      <w:r w:rsidRPr="00253907">
        <w:rPr>
          <w:sz w:val="24"/>
          <w:szCs w:val="24"/>
          <w:lang w:val="en-GB"/>
        </w:rPr>
        <w:t>First two main meta-dimensions where identified (</w:t>
      </w:r>
      <w:r w:rsidR="00A63BA2" w:rsidRPr="00253907">
        <w:rPr>
          <w:sz w:val="24"/>
          <w:szCs w:val="24"/>
          <w:lang w:val="en-GB"/>
        </w:rPr>
        <w:t>‘</w:t>
      </w:r>
      <w:r w:rsidRPr="00253907">
        <w:rPr>
          <w:sz w:val="24"/>
          <w:szCs w:val="24"/>
          <w:lang w:val="en-GB"/>
        </w:rPr>
        <w:t>Language</w:t>
      </w:r>
      <w:r w:rsidR="00A63BA2" w:rsidRPr="00253907">
        <w:rPr>
          <w:sz w:val="24"/>
          <w:szCs w:val="24"/>
          <w:lang w:val="en-GB"/>
        </w:rPr>
        <w:t>’</w:t>
      </w:r>
      <w:r w:rsidRPr="00253907">
        <w:rPr>
          <w:sz w:val="24"/>
          <w:szCs w:val="24"/>
          <w:lang w:val="en-GB"/>
        </w:rPr>
        <w:t xml:space="preserve"> and</w:t>
      </w:r>
      <w:r w:rsidR="00A63BA2" w:rsidRPr="00253907">
        <w:rPr>
          <w:sz w:val="24"/>
          <w:szCs w:val="24"/>
          <w:lang w:val="en-GB"/>
        </w:rPr>
        <w:t>’</w:t>
      </w:r>
      <w:r w:rsidRPr="00253907">
        <w:rPr>
          <w:sz w:val="24"/>
          <w:szCs w:val="24"/>
          <w:lang w:val="en-GB"/>
        </w:rPr>
        <w:t xml:space="preserve"> Epistemology</w:t>
      </w:r>
      <w:r w:rsidR="00A63BA2" w:rsidRPr="00253907">
        <w:rPr>
          <w:sz w:val="24"/>
          <w:szCs w:val="24"/>
          <w:lang w:val="en-GB"/>
        </w:rPr>
        <w:t>’). The first one reflects that</w:t>
      </w:r>
      <w:r w:rsidRPr="00253907">
        <w:rPr>
          <w:sz w:val="24"/>
          <w:szCs w:val="24"/>
          <w:lang w:val="en-GB"/>
        </w:rPr>
        <w:t xml:space="preserve"> you need a language to define a model but also a language to define that language properly etc.; the second one defines the various meta-levels in modelling from instances to data struct</w:t>
      </w:r>
      <w:r w:rsidR="00A63BA2" w:rsidRPr="00253907">
        <w:rPr>
          <w:sz w:val="24"/>
          <w:szCs w:val="24"/>
          <w:lang w:val="en-GB"/>
        </w:rPr>
        <w:t>ures/knowledge to meta-info.</w:t>
      </w:r>
      <w:r w:rsidRPr="00253907">
        <w:rPr>
          <w:sz w:val="24"/>
          <w:szCs w:val="24"/>
          <w:lang w:val="en-GB"/>
        </w:rPr>
        <w:t xml:space="preserve"> Clearly these dimensions are </w:t>
      </w:r>
      <w:r w:rsidR="00A63BA2" w:rsidRPr="00253907">
        <w:rPr>
          <w:sz w:val="24"/>
          <w:szCs w:val="24"/>
          <w:lang w:val="en-GB"/>
        </w:rPr>
        <w:t xml:space="preserve">fully </w:t>
      </w:r>
      <w:r w:rsidRPr="00253907">
        <w:rPr>
          <w:sz w:val="24"/>
          <w:szCs w:val="24"/>
          <w:lang w:val="en-GB"/>
        </w:rPr>
        <w:t>orthogonal.</w:t>
      </w:r>
    </w:p>
    <w:p w:rsidR="00CE3ED5" w:rsidRPr="00253907" w:rsidRDefault="00CE3ED5" w:rsidP="007E3AC6">
      <w:pPr>
        <w:pStyle w:val="Lijstalinea1"/>
        <w:jc w:val="center"/>
        <w:rPr>
          <w:b/>
          <w:sz w:val="24"/>
          <w:szCs w:val="24"/>
          <w:lang w:val="en-GB"/>
        </w:rPr>
      </w:pPr>
    </w:p>
    <w:p w:rsidR="00E10BD5" w:rsidRPr="00253907" w:rsidRDefault="007E3AC6" w:rsidP="007E3AC6">
      <w:pPr>
        <w:pStyle w:val="Lijstalinea1"/>
        <w:jc w:val="center"/>
        <w:rPr>
          <w:b/>
          <w:sz w:val="24"/>
          <w:szCs w:val="24"/>
          <w:lang w:val="en-GB"/>
        </w:rPr>
      </w:pPr>
      <w:r w:rsidRPr="00253907">
        <w:rPr>
          <w:noProof/>
          <w:lang w:eastAsia="nl-NL"/>
        </w:rPr>
        <w:lastRenderedPageBreak/>
        <w:drawing>
          <wp:inline distT="0" distB="0" distL="0" distR="0" wp14:anchorId="189154E3" wp14:editId="1A724576">
            <wp:extent cx="3848100" cy="2293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2500"/>
                    <a:stretch/>
                  </pic:blipFill>
                  <pic:spPr bwMode="auto">
                    <a:xfrm>
                      <a:off x="0" y="0"/>
                      <a:ext cx="3848100" cy="2293620"/>
                    </a:xfrm>
                    <a:prstGeom prst="rect">
                      <a:avLst/>
                    </a:prstGeom>
                    <a:ln>
                      <a:noFill/>
                    </a:ln>
                    <a:extLst>
                      <a:ext uri="{53640926-AAD7-44D8-BBD7-CCE9431645EC}">
                        <a14:shadowObscured xmlns:a14="http://schemas.microsoft.com/office/drawing/2010/main"/>
                      </a:ext>
                    </a:extLst>
                  </pic:spPr>
                </pic:pic>
              </a:graphicData>
            </a:graphic>
          </wp:inline>
        </w:drawing>
      </w:r>
    </w:p>
    <w:p w:rsidR="00CE3ED5" w:rsidRPr="00253907" w:rsidRDefault="00CE3ED5" w:rsidP="004B51F5">
      <w:pPr>
        <w:pStyle w:val="Lijstalinea1"/>
        <w:ind w:left="0"/>
        <w:rPr>
          <w:sz w:val="24"/>
          <w:szCs w:val="24"/>
          <w:lang w:val="en-GB"/>
        </w:rPr>
      </w:pPr>
      <w:r w:rsidRPr="00253907">
        <w:rPr>
          <w:sz w:val="24"/>
          <w:szCs w:val="24"/>
          <w:lang w:val="en-GB"/>
        </w:rPr>
        <w:t xml:space="preserve">The thesis then focusses on one </w:t>
      </w:r>
      <w:r w:rsidR="00665320" w:rsidRPr="00253907">
        <w:rPr>
          <w:sz w:val="24"/>
          <w:szCs w:val="24"/>
          <w:lang w:val="en-GB"/>
        </w:rPr>
        <w:t>specific</w:t>
      </w:r>
      <w:r w:rsidRPr="00253907">
        <w:rPr>
          <w:sz w:val="24"/>
          <w:szCs w:val="24"/>
          <w:lang w:val="en-GB"/>
        </w:rPr>
        <w:t xml:space="preserve"> point in this main framework referred to as the CIM Framework introducing five more modelling dimensions relevant.</w:t>
      </w:r>
    </w:p>
    <w:p w:rsidR="00CE3ED5" w:rsidRPr="00253907" w:rsidRDefault="00CE3ED5" w:rsidP="004B51F5">
      <w:pPr>
        <w:pStyle w:val="Lijstalinea1"/>
        <w:ind w:left="0"/>
        <w:rPr>
          <w:sz w:val="24"/>
          <w:szCs w:val="24"/>
          <w:lang w:val="en-GB"/>
        </w:rPr>
      </w:pPr>
      <w:r w:rsidRPr="00253907">
        <w:rPr>
          <w:sz w:val="24"/>
          <w:szCs w:val="24"/>
          <w:lang w:val="en-GB"/>
        </w:rPr>
        <w:t xml:space="preserve">The </w:t>
      </w:r>
      <w:r w:rsidR="00665320" w:rsidRPr="00253907">
        <w:rPr>
          <w:sz w:val="24"/>
          <w:szCs w:val="24"/>
          <w:lang w:val="en-GB"/>
        </w:rPr>
        <w:t>dimensions</w:t>
      </w:r>
      <w:r w:rsidRPr="00253907">
        <w:rPr>
          <w:sz w:val="24"/>
          <w:szCs w:val="24"/>
          <w:lang w:val="en-GB"/>
        </w:rPr>
        <w:t xml:space="preserve"> were used to </w:t>
      </w:r>
      <w:r w:rsidR="005F702F" w:rsidRPr="00253907">
        <w:rPr>
          <w:sz w:val="24"/>
          <w:szCs w:val="24"/>
          <w:lang w:val="en-GB"/>
        </w:rPr>
        <w:t>analyse</w:t>
      </w:r>
      <w:r w:rsidRPr="00253907">
        <w:rPr>
          <w:sz w:val="24"/>
          <w:szCs w:val="24"/>
          <w:lang w:val="en-GB"/>
        </w:rPr>
        <w:t xml:space="preserve"> existing CIM </w:t>
      </w:r>
      <w:r w:rsidR="00665320" w:rsidRPr="00253907">
        <w:rPr>
          <w:sz w:val="24"/>
          <w:szCs w:val="24"/>
          <w:lang w:val="en-GB"/>
        </w:rPr>
        <w:t>approaches</w:t>
      </w:r>
      <w:r w:rsidRPr="00253907">
        <w:rPr>
          <w:sz w:val="24"/>
          <w:szCs w:val="24"/>
          <w:lang w:val="en-GB"/>
        </w:rPr>
        <w:t xml:space="preserve"> but also define a proposed CIM approach (see next chapter).</w:t>
      </w:r>
    </w:p>
    <w:p w:rsidR="00CE3ED5" w:rsidRPr="00253907" w:rsidRDefault="00CE3ED5" w:rsidP="00CE3ED5">
      <w:pPr>
        <w:pStyle w:val="Lijstalinea1"/>
        <w:rPr>
          <w:sz w:val="24"/>
          <w:szCs w:val="24"/>
          <w:lang w:val="en-GB"/>
        </w:rPr>
      </w:pPr>
    </w:p>
    <w:p w:rsidR="001E7B0F" w:rsidRPr="00253907" w:rsidRDefault="004B51F5" w:rsidP="004B51F5">
      <w:pPr>
        <w:pStyle w:val="Lijstalinea1"/>
        <w:ind w:left="0"/>
        <w:rPr>
          <w:b/>
          <w:sz w:val="24"/>
          <w:szCs w:val="24"/>
          <w:lang w:val="en-GB"/>
        </w:rPr>
      </w:pPr>
      <w:r>
        <w:rPr>
          <w:b/>
          <w:sz w:val="24"/>
          <w:szCs w:val="24"/>
          <w:lang w:val="en-GB"/>
        </w:rPr>
        <w:t xml:space="preserve">5. </w:t>
      </w:r>
      <w:r w:rsidR="001E7B0F" w:rsidRPr="00253907">
        <w:rPr>
          <w:b/>
          <w:sz w:val="24"/>
          <w:szCs w:val="24"/>
          <w:lang w:val="en-GB"/>
        </w:rPr>
        <w:t>Developing a contribution</w:t>
      </w:r>
    </w:p>
    <w:p w:rsidR="007E3AC6" w:rsidRPr="00253907" w:rsidRDefault="007E3AC6" w:rsidP="004B51F5">
      <w:pPr>
        <w:pStyle w:val="Lijstalinea1"/>
        <w:ind w:left="0"/>
        <w:rPr>
          <w:b/>
          <w:sz w:val="24"/>
          <w:szCs w:val="24"/>
          <w:lang w:val="en-GB"/>
        </w:rPr>
      </w:pPr>
      <w:r w:rsidRPr="00253907">
        <w:rPr>
          <w:b/>
          <w:sz w:val="24"/>
          <w:szCs w:val="24"/>
          <w:lang w:val="en-GB"/>
        </w:rPr>
        <w:t xml:space="preserve">A prescriptive </w:t>
      </w:r>
      <w:r w:rsidR="00CE3ED5" w:rsidRPr="00253907">
        <w:rPr>
          <w:b/>
          <w:sz w:val="24"/>
          <w:szCs w:val="24"/>
          <w:lang w:val="en-GB"/>
        </w:rPr>
        <w:t xml:space="preserve">multi-dimensional </w:t>
      </w:r>
      <w:r w:rsidRPr="00253907">
        <w:rPr>
          <w:b/>
          <w:sz w:val="24"/>
          <w:szCs w:val="24"/>
          <w:lang w:val="en-GB"/>
        </w:rPr>
        <w:t>CIM Framework</w:t>
      </w:r>
    </w:p>
    <w:p w:rsidR="007E3AC6" w:rsidRPr="00253907" w:rsidRDefault="007E3AC6" w:rsidP="007E3AC6">
      <w:pPr>
        <w:pStyle w:val="Lijstalinea1"/>
        <w:rPr>
          <w:b/>
          <w:sz w:val="24"/>
          <w:szCs w:val="24"/>
          <w:lang w:val="en-GB"/>
        </w:rPr>
      </w:pPr>
      <w:r w:rsidRPr="00253907">
        <w:rPr>
          <w:noProof/>
          <w:lang w:eastAsia="nl-NL"/>
        </w:rPr>
        <w:drawing>
          <wp:inline distT="0" distB="0" distL="0" distR="0" wp14:anchorId="2CDF6DCD" wp14:editId="12841237">
            <wp:extent cx="3756660" cy="95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2360"/>
                    <a:stretch/>
                  </pic:blipFill>
                  <pic:spPr bwMode="auto">
                    <a:xfrm>
                      <a:off x="0" y="0"/>
                      <a:ext cx="3756660" cy="952500"/>
                    </a:xfrm>
                    <a:prstGeom prst="rect">
                      <a:avLst/>
                    </a:prstGeom>
                    <a:ln>
                      <a:noFill/>
                    </a:ln>
                    <a:extLst>
                      <a:ext uri="{53640926-AAD7-44D8-BBD7-CCE9431645EC}">
                        <a14:shadowObscured xmlns:a14="http://schemas.microsoft.com/office/drawing/2010/main"/>
                      </a:ext>
                    </a:extLst>
                  </pic:spPr>
                </pic:pic>
              </a:graphicData>
            </a:graphic>
          </wp:inline>
        </w:drawing>
      </w:r>
    </w:p>
    <w:p w:rsidR="007E3AC6" w:rsidRPr="00253907" w:rsidRDefault="007E3AC6" w:rsidP="007E3AC6">
      <w:pPr>
        <w:pStyle w:val="Lijstalinea1"/>
        <w:rPr>
          <w:b/>
          <w:sz w:val="24"/>
          <w:szCs w:val="24"/>
          <w:lang w:val="en-GB"/>
        </w:rPr>
      </w:pPr>
      <w:r w:rsidRPr="00253907">
        <w:rPr>
          <w:noProof/>
          <w:lang w:eastAsia="nl-NL"/>
        </w:rPr>
        <w:drawing>
          <wp:inline distT="0" distB="0" distL="0" distR="0" wp14:anchorId="6FBB790E" wp14:editId="06200D51">
            <wp:extent cx="3863340" cy="10591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19653"/>
                    <a:stretch/>
                  </pic:blipFill>
                  <pic:spPr bwMode="auto">
                    <a:xfrm>
                      <a:off x="0" y="0"/>
                      <a:ext cx="3863340" cy="1059180"/>
                    </a:xfrm>
                    <a:prstGeom prst="rect">
                      <a:avLst/>
                    </a:prstGeom>
                    <a:ln>
                      <a:noFill/>
                    </a:ln>
                    <a:extLst>
                      <a:ext uri="{53640926-AAD7-44D8-BBD7-CCE9431645EC}">
                        <a14:shadowObscured xmlns:a14="http://schemas.microsoft.com/office/drawing/2010/main"/>
                      </a:ext>
                    </a:extLst>
                  </pic:spPr>
                </pic:pic>
              </a:graphicData>
            </a:graphic>
          </wp:inline>
        </w:drawing>
      </w:r>
    </w:p>
    <w:p w:rsidR="007E3AC6" w:rsidRPr="00253907" w:rsidRDefault="007E3AC6" w:rsidP="007E3AC6">
      <w:pPr>
        <w:pStyle w:val="Lijstalinea1"/>
        <w:rPr>
          <w:b/>
          <w:sz w:val="24"/>
          <w:szCs w:val="24"/>
          <w:lang w:val="en-GB"/>
        </w:rPr>
      </w:pPr>
      <w:r w:rsidRPr="00253907">
        <w:rPr>
          <w:noProof/>
          <w:lang w:eastAsia="nl-NL"/>
        </w:rPr>
        <w:drawing>
          <wp:inline distT="0" distB="0" distL="0" distR="0" wp14:anchorId="16ABA03D" wp14:editId="512F0665">
            <wp:extent cx="3909060" cy="906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6087"/>
                    <a:stretch/>
                  </pic:blipFill>
                  <pic:spPr bwMode="auto">
                    <a:xfrm>
                      <a:off x="0" y="0"/>
                      <a:ext cx="3909060" cy="906780"/>
                    </a:xfrm>
                    <a:prstGeom prst="rect">
                      <a:avLst/>
                    </a:prstGeom>
                    <a:ln>
                      <a:noFill/>
                    </a:ln>
                    <a:extLst>
                      <a:ext uri="{53640926-AAD7-44D8-BBD7-CCE9431645EC}">
                        <a14:shadowObscured xmlns:a14="http://schemas.microsoft.com/office/drawing/2010/main"/>
                      </a:ext>
                    </a:extLst>
                  </pic:spPr>
                </pic:pic>
              </a:graphicData>
            </a:graphic>
          </wp:inline>
        </w:drawing>
      </w:r>
    </w:p>
    <w:p w:rsidR="00A63BA2" w:rsidRPr="00253907" w:rsidRDefault="00A63BA2" w:rsidP="007E3AC6">
      <w:pPr>
        <w:pStyle w:val="Lijstalinea1"/>
        <w:rPr>
          <w:b/>
          <w:sz w:val="24"/>
          <w:szCs w:val="24"/>
          <w:lang w:val="en-GB"/>
        </w:rPr>
      </w:pPr>
    </w:p>
    <w:p w:rsidR="007E3AC6" w:rsidRPr="00253907" w:rsidRDefault="007E3AC6" w:rsidP="007E3AC6">
      <w:pPr>
        <w:pStyle w:val="Lijstalinea1"/>
        <w:rPr>
          <w:b/>
          <w:sz w:val="24"/>
          <w:szCs w:val="24"/>
          <w:lang w:val="en-GB"/>
        </w:rPr>
      </w:pPr>
      <w:r w:rsidRPr="00253907">
        <w:rPr>
          <w:noProof/>
          <w:lang w:eastAsia="nl-NL"/>
        </w:rPr>
        <w:drawing>
          <wp:inline distT="0" distB="0" distL="0" distR="0" wp14:anchorId="1415406A" wp14:editId="0E54CF51">
            <wp:extent cx="4023360" cy="853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8662"/>
                    <a:stretch/>
                  </pic:blipFill>
                  <pic:spPr bwMode="auto">
                    <a:xfrm>
                      <a:off x="0" y="0"/>
                      <a:ext cx="4023360" cy="853440"/>
                    </a:xfrm>
                    <a:prstGeom prst="rect">
                      <a:avLst/>
                    </a:prstGeom>
                    <a:ln>
                      <a:noFill/>
                    </a:ln>
                    <a:extLst>
                      <a:ext uri="{53640926-AAD7-44D8-BBD7-CCE9431645EC}">
                        <a14:shadowObscured xmlns:a14="http://schemas.microsoft.com/office/drawing/2010/main"/>
                      </a:ext>
                    </a:extLst>
                  </pic:spPr>
                </pic:pic>
              </a:graphicData>
            </a:graphic>
          </wp:inline>
        </w:drawing>
      </w:r>
    </w:p>
    <w:p w:rsidR="007E3AC6" w:rsidRPr="00253907" w:rsidRDefault="002740AD" w:rsidP="007E3AC6">
      <w:pPr>
        <w:pStyle w:val="Lijstalinea1"/>
        <w:rPr>
          <w:b/>
          <w:sz w:val="24"/>
          <w:szCs w:val="24"/>
          <w:lang w:val="en-GB"/>
        </w:rPr>
      </w:pPr>
      <w:r w:rsidRPr="00253907">
        <w:rPr>
          <w:noProof/>
          <w:lang w:eastAsia="nl-NL"/>
        </w:rPr>
        <w:lastRenderedPageBreak/>
        <w:drawing>
          <wp:inline distT="0" distB="0" distL="0" distR="0" wp14:anchorId="66A221BA" wp14:editId="74F4CB76">
            <wp:extent cx="40386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18988"/>
                    <a:stretch/>
                  </pic:blipFill>
                  <pic:spPr bwMode="auto">
                    <a:xfrm>
                      <a:off x="0" y="0"/>
                      <a:ext cx="4038600" cy="975360"/>
                    </a:xfrm>
                    <a:prstGeom prst="rect">
                      <a:avLst/>
                    </a:prstGeom>
                    <a:ln>
                      <a:noFill/>
                    </a:ln>
                    <a:extLst>
                      <a:ext uri="{53640926-AAD7-44D8-BBD7-CCE9431645EC}">
                        <a14:shadowObscured xmlns:a14="http://schemas.microsoft.com/office/drawing/2010/main"/>
                      </a:ext>
                    </a:extLst>
                  </pic:spPr>
                </pic:pic>
              </a:graphicData>
            </a:graphic>
          </wp:inline>
        </w:drawing>
      </w:r>
    </w:p>
    <w:p w:rsidR="007E3AC6" w:rsidRPr="00253907" w:rsidRDefault="002740AD" w:rsidP="004B51F5">
      <w:pPr>
        <w:pStyle w:val="Lijstalinea1"/>
        <w:ind w:left="0"/>
        <w:rPr>
          <w:sz w:val="24"/>
          <w:szCs w:val="24"/>
          <w:lang w:val="en-GB"/>
        </w:rPr>
      </w:pPr>
      <w:r w:rsidRPr="00253907">
        <w:rPr>
          <w:sz w:val="24"/>
          <w:szCs w:val="24"/>
          <w:lang w:val="en-GB"/>
        </w:rPr>
        <w:t>Applied in four steps for instantiation:</w:t>
      </w:r>
    </w:p>
    <w:p w:rsidR="002740AD" w:rsidRPr="00253907" w:rsidRDefault="002740AD" w:rsidP="003D75A2">
      <w:pPr>
        <w:pStyle w:val="Lijstalinea1"/>
        <w:numPr>
          <w:ilvl w:val="3"/>
          <w:numId w:val="8"/>
        </w:numPr>
        <w:rPr>
          <w:sz w:val="24"/>
          <w:szCs w:val="24"/>
          <w:lang w:val="en-GB"/>
        </w:rPr>
      </w:pPr>
      <w:r w:rsidRPr="00253907">
        <w:rPr>
          <w:sz w:val="24"/>
          <w:szCs w:val="24"/>
          <w:lang w:val="en-GB"/>
        </w:rPr>
        <w:t xml:space="preserve">Describe </w:t>
      </w:r>
      <w:r w:rsidR="00A63BA2" w:rsidRPr="00253907">
        <w:rPr>
          <w:sz w:val="24"/>
          <w:szCs w:val="24"/>
          <w:lang w:val="en-GB"/>
        </w:rPr>
        <w:t xml:space="preserve">the </w:t>
      </w:r>
      <w:r w:rsidRPr="00253907">
        <w:rPr>
          <w:sz w:val="24"/>
          <w:szCs w:val="24"/>
          <w:lang w:val="en-GB"/>
        </w:rPr>
        <w:t xml:space="preserve">AS-IS situation (as </w:t>
      </w:r>
      <w:r w:rsidR="00A63BA2" w:rsidRPr="00253907">
        <w:rPr>
          <w:sz w:val="24"/>
          <w:szCs w:val="24"/>
          <w:lang w:val="en-GB"/>
        </w:rPr>
        <w:t>‘</w:t>
      </w:r>
      <w:r w:rsidRPr="00253907">
        <w:rPr>
          <w:sz w:val="24"/>
          <w:szCs w:val="24"/>
          <w:lang w:val="en-GB"/>
        </w:rPr>
        <w:t>baseline</w:t>
      </w:r>
      <w:r w:rsidR="00A63BA2" w:rsidRPr="00253907">
        <w:rPr>
          <w:sz w:val="24"/>
          <w:szCs w:val="24"/>
          <w:lang w:val="en-GB"/>
        </w:rPr>
        <w:t>’</w:t>
      </w:r>
      <w:r w:rsidRPr="00253907">
        <w:rPr>
          <w:sz w:val="24"/>
          <w:szCs w:val="24"/>
          <w:lang w:val="en-GB"/>
        </w:rPr>
        <w:t>)</w:t>
      </w:r>
    </w:p>
    <w:p w:rsidR="002740AD" w:rsidRPr="00253907" w:rsidRDefault="002740AD" w:rsidP="004B51F5">
      <w:pPr>
        <w:pStyle w:val="Lijstalinea1"/>
        <w:numPr>
          <w:ilvl w:val="3"/>
          <w:numId w:val="8"/>
        </w:numPr>
        <w:rPr>
          <w:sz w:val="24"/>
          <w:szCs w:val="24"/>
          <w:lang w:val="en-GB"/>
        </w:rPr>
      </w:pPr>
      <w:r w:rsidRPr="00253907">
        <w:rPr>
          <w:sz w:val="24"/>
          <w:szCs w:val="24"/>
          <w:lang w:val="en-GB"/>
        </w:rPr>
        <w:t xml:space="preserve">Describe </w:t>
      </w:r>
      <w:r w:rsidR="00A63BA2" w:rsidRPr="00253907">
        <w:rPr>
          <w:sz w:val="24"/>
          <w:szCs w:val="24"/>
          <w:lang w:val="en-GB"/>
        </w:rPr>
        <w:t xml:space="preserve">the </w:t>
      </w:r>
      <w:r w:rsidRPr="00253907">
        <w:rPr>
          <w:sz w:val="24"/>
          <w:szCs w:val="24"/>
          <w:lang w:val="en-GB"/>
        </w:rPr>
        <w:t>Problems/Issues/Opportunities</w:t>
      </w:r>
    </w:p>
    <w:p w:rsidR="002740AD" w:rsidRPr="00253907" w:rsidRDefault="002740AD" w:rsidP="004B51F5">
      <w:pPr>
        <w:pStyle w:val="Lijstalinea1"/>
        <w:numPr>
          <w:ilvl w:val="3"/>
          <w:numId w:val="8"/>
        </w:numPr>
        <w:rPr>
          <w:sz w:val="24"/>
          <w:szCs w:val="24"/>
          <w:lang w:val="en-GB"/>
        </w:rPr>
      </w:pPr>
      <w:r w:rsidRPr="00253907">
        <w:rPr>
          <w:sz w:val="24"/>
          <w:szCs w:val="24"/>
          <w:lang w:val="en-GB"/>
        </w:rPr>
        <w:t xml:space="preserve">Define </w:t>
      </w:r>
      <w:r w:rsidR="00A63BA2" w:rsidRPr="00253907">
        <w:rPr>
          <w:sz w:val="24"/>
          <w:szCs w:val="24"/>
          <w:lang w:val="en-GB"/>
        </w:rPr>
        <w:t xml:space="preserve">the </w:t>
      </w:r>
      <w:r w:rsidRPr="00253907">
        <w:rPr>
          <w:sz w:val="24"/>
          <w:szCs w:val="24"/>
          <w:lang w:val="en-GB"/>
        </w:rPr>
        <w:t>TO-BE situation</w:t>
      </w:r>
      <w:r w:rsidR="00A63BA2" w:rsidRPr="00253907">
        <w:rPr>
          <w:sz w:val="24"/>
          <w:szCs w:val="24"/>
          <w:lang w:val="en-GB"/>
        </w:rPr>
        <w:t>(s)</w:t>
      </w:r>
    </w:p>
    <w:p w:rsidR="002740AD" w:rsidRPr="00253907" w:rsidRDefault="002740AD" w:rsidP="004B51F5">
      <w:pPr>
        <w:pStyle w:val="Lijstalinea1"/>
        <w:numPr>
          <w:ilvl w:val="3"/>
          <w:numId w:val="8"/>
        </w:numPr>
        <w:rPr>
          <w:sz w:val="24"/>
          <w:szCs w:val="24"/>
          <w:lang w:val="en-GB"/>
        </w:rPr>
      </w:pPr>
      <w:r w:rsidRPr="00253907">
        <w:rPr>
          <w:sz w:val="24"/>
          <w:szCs w:val="24"/>
          <w:lang w:val="en-GB"/>
        </w:rPr>
        <w:t xml:space="preserve">Evaluate </w:t>
      </w:r>
      <w:r w:rsidR="00A63BA2" w:rsidRPr="00253907">
        <w:rPr>
          <w:sz w:val="24"/>
          <w:szCs w:val="24"/>
          <w:lang w:val="en-GB"/>
        </w:rPr>
        <w:t xml:space="preserve">the </w:t>
      </w:r>
      <w:r w:rsidRPr="00253907">
        <w:rPr>
          <w:sz w:val="24"/>
          <w:szCs w:val="24"/>
          <w:lang w:val="en-GB"/>
        </w:rPr>
        <w:t>TO-BE</w:t>
      </w:r>
      <w:r w:rsidR="00A63BA2" w:rsidRPr="00253907">
        <w:rPr>
          <w:sz w:val="24"/>
          <w:szCs w:val="24"/>
          <w:lang w:val="en-GB"/>
        </w:rPr>
        <w:t xml:space="preserve"> situations(s)</w:t>
      </w:r>
    </w:p>
    <w:p w:rsidR="00A63BA2" w:rsidRPr="00253907" w:rsidRDefault="00A63BA2" w:rsidP="00A63BA2">
      <w:pPr>
        <w:pStyle w:val="Lijstalinea1"/>
        <w:ind w:left="2880"/>
        <w:rPr>
          <w:sz w:val="24"/>
          <w:szCs w:val="24"/>
          <w:lang w:val="en-GB"/>
        </w:rPr>
      </w:pPr>
    </w:p>
    <w:p w:rsidR="001E7B0F" w:rsidRPr="00253907" w:rsidRDefault="003D75A2" w:rsidP="003D75A2">
      <w:pPr>
        <w:pStyle w:val="Lijstalinea1"/>
        <w:ind w:left="0"/>
        <w:rPr>
          <w:b/>
          <w:sz w:val="24"/>
          <w:szCs w:val="24"/>
          <w:lang w:val="en-GB"/>
        </w:rPr>
      </w:pPr>
      <w:r>
        <w:rPr>
          <w:b/>
          <w:sz w:val="24"/>
          <w:szCs w:val="24"/>
          <w:lang w:val="en-GB"/>
        </w:rPr>
        <w:t xml:space="preserve">6. </w:t>
      </w:r>
      <w:r w:rsidR="001E7B0F" w:rsidRPr="00253907">
        <w:rPr>
          <w:b/>
          <w:sz w:val="24"/>
          <w:szCs w:val="24"/>
          <w:lang w:val="en-GB"/>
        </w:rPr>
        <w:t xml:space="preserve">Instantiation </w:t>
      </w:r>
    </w:p>
    <w:p w:rsidR="002740AD" w:rsidRPr="00253907" w:rsidRDefault="003D75A2" w:rsidP="003D75A2">
      <w:pPr>
        <w:pStyle w:val="Lijstalinea1"/>
        <w:ind w:left="0"/>
        <w:rPr>
          <w:b/>
          <w:sz w:val="24"/>
          <w:szCs w:val="24"/>
          <w:lang w:val="en-GB"/>
        </w:rPr>
      </w:pPr>
      <w:r>
        <w:rPr>
          <w:b/>
          <w:sz w:val="24"/>
          <w:szCs w:val="24"/>
          <w:lang w:val="en-GB"/>
        </w:rPr>
        <w:t>C</w:t>
      </w:r>
      <w:r w:rsidR="002740AD" w:rsidRPr="00253907">
        <w:rPr>
          <w:b/>
          <w:sz w:val="24"/>
          <w:szCs w:val="24"/>
          <w:lang w:val="en-GB"/>
        </w:rPr>
        <w:t>omplex Shaped Parts: Lips Ship Propellers (Drunen, NL)</w:t>
      </w:r>
    </w:p>
    <w:p w:rsidR="002740AD" w:rsidRPr="00253907" w:rsidRDefault="002740AD" w:rsidP="002740AD">
      <w:pPr>
        <w:pStyle w:val="Lijstalinea1"/>
        <w:rPr>
          <w:sz w:val="24"/>
          <w:szCs w:val="24"/>
          <w:lang w:val="en-GB"/>
        </w:rPr>
      </w:pPr>
      <w:r w:rsidRPr="00253907">
        <w:rPr>
          <w:noProof/>
          <w:lang w:eastAsia="nl-NL"/>
        </w:rPr>
        <w:drawing>
          <wp:inline distT="0" distB="0" distL="0" distR="0" wp14:anchorId="6E2E6779" wp14:editId="054485AC">
            <wp:extent cx="4251960" cy="2453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9551"/>
                    <a:stretch/>
                  </pic:blipFill>
                  <pic:spPr bwMode="auto">
                    <a:xfrm>
                      <a:off x="0" y="0"/>
                      <a:ext cx="4251960" cy="2453640"/>
                    </a:xfrm>
                    <a:prstGeom prst="rect">
                      <a:avLst/>
                    </a:prstGeom>
                    <a:ln>
                      <a:noFill/>
                    </a:ln>
                    <a:extLst>
                      <a:ext uri="{53640926-AAD7-44D8-BBD7-CCE9431645EC}">
                        <a14:shadowObscured xmlns:a14="http://schemas.microsoft.com/office/drawing/2010/main"/>
                      </a:ext>
                    </a:extLst>
                  </pic:spPr>
                </pic:pic>
              </a:graphicData>
            </a:graphic>
          </wp:inline>
        </w:drawing>
      </w:r>
    </w:p>
    <w:p w:rsidR="002740AD" w:rsidRPr="00253907" w:rsidRDefault="002740AD" w:rsidP="003D75A2">
      <w:pPr>
        <w:pStyle w:val="Lijstalinea1"/>
        <w:ind w:left="0"/>
        <w:rPr>
          <w:b/>
          <w:sz w:val="24"/>
          <w:szCs w:val="24"/>
          <w:lang w:val="en-GB"/>
        </w:rPr>
      </w:pPr>
      <w:r w:rsidRPr="00253907">
        <w:rPr>
          <w:b/>
          <w:sz w:val="24"/>
          <w:szCs w:val="24"/>
          <w:lang w:val="en-GB"/>
        </w:rPr>
        <w:t>Sheet Metal Parts: Elevator components</w:t>
      </w:r>
    </w:p>
    <w:p w:rsidR="002740AD" w:rsidRPr="00253907" w:rsidRDefault="002740AD" w:rsidP="002740AD">
      <w:pPr>
        <w:pStyle w:val="Lijstalinea1"/>
        <w:rPr>
          <w:sz w:val="24"/>
          <w:szCs w:val="24"/>
          <w:lang w:val="en-GB"/>
        </w:rPr>
      </w:pPr>
      <w:r w:rsidRPr="00253907">
        <w:rPr>
          <w:noProof/>
          <w:lang w:eastAsia="nl-NL"/>
        </w:rPr>
        <w:drawing>
          <wp:inline distT="0" distB="0" distL="0" distR="0" wp14:anchorId="30C8BC93" wp14:editId="1FF729DF">
            <wp:extent cx="413766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2074"/>
                    <a:stretch/>
                  </pic:blipFill>
                  <pic:spPr bwMode="auto">
                    <a:xfrm>
                      <a:off x="0" y="0"/>
                      <a:ext cx="4137660" cy="2552700"/>
                    </a:xfrm>
                    <a:prstGeom prst="rect">
                      <a:avLst/>
                    </a:prstGeom>
                    <a:ln>
                      <a:noFill/>
                    </a:ln>
                    <a:extLst>
                      <a:ext uri="{53640926-AAD7-44D8-BBD7-CCE9431645EC}">
                        <a14:shadowObscured xmlns:a14="http://schemas.microsoft.com/office/drawing/2010/main"/>
                      </a:ext>
                    </a:extLst>
                  </pic:spPr>
                </pic:pic>
              </a:graphicData>
            </a:graphic>
          </wp:inline>
        </w:drawing>
      </w:r>
    </w:p>
    <w:p w:rsidR="002740AD" w:rsidRPr="00253907" w:rsidRDefault="002740AD" w:rsidP="002740AD">
      <w:pPr>
        <w:pStyle w:val="Lijstalinea1"/>
        <w:rPr>
          <w:sz w:val="24"/>
          <w:szCs w:val="24"/>
          <w:lang w:val="en-GB"/>
        </w:rPr>
      </w:pPr>
    </w:p>
    <w:p w:rsidR="001E7B0F" w:rsidRPr="00253907" w:rsidRDefault="003D75A2" w:rsidP="003D75A2">
      <w:pPr>
        <w:pStyle w:val="Lijstalinea1"/>
        <w:ind w:left="0"/>
        <w:rPr>
          <w:b/>
          <w:sz w:val="24"/>
          <w:szCs w:val="24"/>
          <w:lang w:val="en-GB"/>
        </w:rPr>
      </w:pPr>
      <w:r>
        <w:rPr>
          <w:b/>
          <w:sz w:val="24"/>
          <w:szCs w:val="24"/>
          <w:lang w:val="en-GB"/>
        </w:rPr>
        <w:t xml:space="preserve">7. </w:t>
      </w:r>
      <w:r w:rsidR="001E7B0F" w:rsidRPr="00253907">
        <w:rPr>
          <w:b/>
          <w:sz w:val="24"/>
          <w:szCs w:val="24"/>
          <w:lang w:val="en-GB"/>
        </w:rPr>
        <w:t>Evaluation</w:t>
      </w:r>
    </w:p>
    <w:p w:rsidR="002740AD" w:rsidRPr="00253907" w:rsidRDefault="002740AD" w:rsidP="003D75A2">
      <w:pPr>
        <w:pStyle w:val="Lijstalinea1"/>
        <w:ind w:left="0"/>
        <w:rPr>
          <w:b/>
          <w:sz w:val="24"/>
          <w:szCs w:val="24"/>
          <w:lang w:val="en-GB"/>
        </w:rPr>
      </w:pPr>
      <w:r w:rsidRPr="00253907">
        <w:rPr>
          <w:b/>
          <w:sz w:val="24"/>
          <w:szCs w:val="24"/>
          <w:lang w:val="en-GB"/>
        </w:rPr>
        <w:t>Benefits in design/part modelling</w:t>
      </w:r>
    </w:p>
    <w:p w:rsidR="002740AD" w:rsidRPr="00253907" w:rsidRDefault="002740AD" w:rsidP="002740AD">
      <w:pPr>
        <w:pStyle w:val="Lijstalinea1"/>
        <w:numPr>
          <w:ilvl w:val="0"/>
          <w:numId w:val="3"/>
        </w:numPr>
        <w:rPr>
          <w:sz w:val="24"/>
          <w:szCs w:val="24"/>
          <w:lang w:val="en-GB"/>
        </w:rPr>
      </w:pPr>
      <w:r w:rsidRPr="00253907">
        <w:rPr>
          <w:sz w:val="24"/>
          <w:szCs w:val="24"/>
          <w:lang w:val="en-GB"/>
        </w:rPr>
        <w:t xml:space="preserve">3D </w:t>
      </w:r>
      <w:r w:rsidR="00A63BA2" w:rsidRPr="00253907">
        <w:rPr>
          <w:sz w:val="24"/>
          <w:szCs w:val="24"/>
          <w:lang w:val="en-GB"/>
        </w:rPr>
        <w:t xml:space="preserve">(Product) </w:t>
      </w:r>
      <w:r w:rsidRPr="00253907">
        <w:rPr>
          <w:sz w:val="24"/>
          <w:szCs w:val="24"/>
          <w:lang w:val="en-GB"/>
        </w:rPr>
        <w:t xml:space="preserve">Modelling </w:t>
      </w:r>
      <w:r w:rsidR="00A63BA2" w:rsidRPr="00253907">
        <w:rPr>
          <w:sz w:val="24"/>
          <w:szCs w:val="24"/>
          <w:lang w:val="en-GB"/>
        </w:rPr>
        <w:t xml:space="preserve">is </w:t>
      </w:r>
      <w:r w:rsidRPr="00253907">
        <w:rPr>
          <w:sz w:val="24"/>
          <w:szCs w:val="24"/>
          <w:lang w:val="en-GB"/>
        </w:rPr>
        <w:t>essential for complete/accurate modelling.</w:t>
      </w:r>
    </w:p>
    <w:p w:rsidR="002740AD" w:rsidRPr="00253907" w:rsidRDefault="002740AD" w:rsidP="002740AD">
      <w:pPr>
        <w:pStyle w:val="Lijstalinea1"/>
        <w:numPr>
          <w:ilvl w:val="0"/>
          <w:numId w:val="3"/>
        </w:numPr>
        <w:rPr>
          <w:sz w:val="24"/>
          <w:szCs w:val="24"/>
          <w:lang w:val="en-GB"/>
        </w:rPr>
      </w:pPr>
      <w:r w:rsidRPr="00253907">
        <w:rPr>
          <w:sz w:val="24"/>
          <w:szCs w:val="24"/>
          <w:lang w:val="en-GB"/>
        </w:rPr>
        <w:t>Only relevant when right interfaces to design software functionalities (like FEM and simulations) are present.</w:t>
      </w:r>
    </w:p>
    <w:p w:rsidR="002740AD" w:rsidRPr="00253907" w:rsidRDefault="002740AD" w:rsidP="002740AD">
      <w:pPr>
        <w:pStyle w:val="Lijstalinea1"/>
        <w:numPr>
          <w:ilvl w:val="0"/>
          <w:numId w:val="3"/>
        </w:numPr>
        <w:rPr>
          <w:sz w:val="24"/>
          <w:szCs w:val="24"/>
          <w:lang w:val="en-GB"/>
        </w:rPr>
      </w:pPr>
      <w:r w:rsidRPr="00253907">
        <w:rPr>
          <w:sz w:val="24"/>
          <w:szCs w:val="24"/>
          <w:lang w:val="en-GB"/>
        </w:rPr>
        <w:t>Direct support of open standard like STEP avoids inefficient/ineffective transformations</w:t>
      </w:r>
      <w:r w:rsidR="00FD7544" w:rsidRPr="00253907">
        <w:rPr>
          <w:sz w:val="24"/>
          <w:szCs w:val="24"/>
          <w:lang w:val="en-GB"/>
        </w:rPr>
        <w:t>.</w:t>
      </w:r>
    </w:p>
    <w:p w:rsidR="002740AD" w:rsidRPr="00253907" w:rsidRDefault="002740AD" w:rsidP="003D75A2">
      <w:pPr>
        <w:pStyle w:val="Lijstalinea1"/>
        <w:ind w:left="0"/>
        <w:rPr>
          <w:b/>
          <w:sz w:val="24"/>
          <w:szCs w:val="24"/>
          <w:lang w:val="en-GB"/>
        </w:rPr>
      </w:pPr>
      <w:r w:rsidRPr="00253907">
        <w:rPr>
          <w:b/>
          <w:sz w:val="24"/>
          <w:szCs w:val="24"/>
          <w:lang w:val="en-GB"/>
        </w:rPr>
        <w:t>Benefits in production</w:t>
      </w:r>
    </w:p>
    <w:p w:rsidR="002740AD" w:rsidRPr="00253907" w:rsidRDefault="002740AD" w:rsidP="002740AD">
      <w:pPr>
        <w:pStyle w:val="Lijstalinea1"/>
        <w:numPr>
          <w:ilvl w:val="0"/>
          <w:numId w:val="4"/>
        </w:numPr>
        <w:rPr>
          <w:sz w:val="24"/>
          <w:szCs w:val="24"/>
          <w:lang w:val="en-GB"/>
        </w:rPr>
      </w:pPr>
      <w:r w:rsidRPr="00253907">
        <w:rPr>
          <w:sz w:val="24"/>
          <w:szCs w:val="24"/>
          <w:lang w:val="en-GB"/>
        </w:rPr>
        <w:t xml:space="preserve">3D-measuring and 5-Axis milling machines will be the future (replacing complex casting and </w:t>
      </w:r>
      <w:r w:rsidR="00A63BA2" w:rsidRPr="00253907">
        <w:rPr>
          <w:sz w:val="24"/>
          <w:szCs w:val="24"/>
          <w:lang w:val="en-GB"/>
        </w:rPr>
        <w:t>unhealthy</w:t>
      </w:r>
      <w:r w:rsidRPr="00253907">
        <w:rPr>
          <w:sz w:val="24"/>
          <w:szCs w:val="24"/>
          <w:lang w:val="en-GB"/>
        </w:rPr>
        <w:t xml:space="preserve"> grinding</w:t>
      </w:r>
      <w:r w:rsidR="00A63BA2" w:rsidRPr="00253907">
        <w:rPr>
          <w:sz w:val="24"/>
          <w:szCs w:val="24"/>
          <w:lang w:val="en-GB"/>
        </w:rPr>
        <w:t xml:space="preserve"> processes</w:t>
      </w:r>
      <w:r w:rsidRPr="00253907">
        <w:rPr>
          <w:sz w:val="24"/>
          <w:szCs w:val="24"/>
          <w:lang w:val="en-GB"/>
        </w:rPr>
        <w:t>)</w:t>
      </w:r>
    </w:p>
    <w:p w:rsidR="00A63BA2" w:rsidRPr="00253907" w:rsidRDefault="00A63BA2" w:rsidP="003D75A2">
      <w:pPr>
        <w:pStyle w:val="Lijstalinea1"/>
        <w:ind w:left="0"/>
        <w:rPr>
          <w:b/>
          <w:sz w:val="24"/>
          <w:szCs w:val="24"/>
          <w:lang w:val="en-GB"/>
        </w:rPr>
      </w:pPr>
      <w:r w:rsidRPr="00253907">
        <w:rPr>
          <w:b/>
          <w:sz w:val="24"/>
          <w:szCs w:val="24"/>
          <w:lang w:val="en-GB"/>
        </w:rPr>
        <w:t>Generic Benefits</w:t>
      </w:r>
    </w:p>
    <w:p w:rsidR="00A63BA2" w:rsidRPr="00253907" w:rsidRDefault="00A63BA2" w:rsidP="00A63BA2">
      <w:pPr>
        <w:pStyle w:val="Lijstalinea1"/>
        <w:numPr>
          <w:ilvl w:val="0"/>
          <w:numId w:val="4"/>
        </w:numPr>
        <w:rPr>
          <w:sz w:val="24"/>
          <w:szCs w:val="24"/>
          <w:lang w:val="en-GB"/>
        </w:rPr>
      </w:pPr>
      <w:r w:rsidRPr="00253907">
        <w:rPr>
          <w:sz w:val="24"/>
          <w:szCs w:val="24"/>
          <w:lang w:val="en-GB"/>
        </w:rPr>
        <w:t>The framework is sufficient to define both the CIM Base Model and Reference Architecture; which on their turn bring order in the CIM chaos and help industrial organizations to apply and benefit from CIM.</w:t>
      </w:r>
    </w:p>
    <w:p w:rsidR="00665320" w:rsidRPr="00253907" w:rsidRDefault="00665320" w:rsidP="00665320">
      <w:pPr>
        <w:pStyle w:val="Lijstalinea1"/>
        <w:ind w:left="1440"/>
        <w:rPr>
          <w:sz w:val="24"/>
          <w:szCs w:val="24"/>
          <w:lang w:val="en-GB"/>
        </w:rPr>
      </w:pPr>
    </w:p>
    <w:p w:rsidR="001E7B0F" w:rsidRPr="00253907" w:rsidRDefault="003D75A2" w:rsidP="003D75A2">
      <w:pPr>
        <w:pStyle w:val="Lijstalinea1"/>
        <w:ind w:left="0"/>
        <w:rPr>
          <w:b/>
          <w:sz w:val="24"/>
          <w:szCs w:val="24"/>
          <w:lang w:val="en-GB"/>
        </w:rPr>
      </w:pPr>
      <w:r>
        <w:rPr>
          <w:b/>
          <w:sz w:val="24"/>
          <w:szCs w:val="24"/>
          <w:lang w:val="en-GB"/>
        </w:rPr>
        <w:t xml:space="preserve">8. </w:t>
      </w:r>
      <w:r w:rsidR="001E7B0F" w:rsidRPr="00253907">
        <w:rPr>
          <w:b/>
          <w:sz w:val="24"/>
          <w:szCs w:val="24"/>
          <w:lang w:val="en-GB"/>
        </w:rPr>
        <w:t>Epilogue</w:t>
      </w:r>
    </w:p>
    <w:p w:rsidR="00FD7544" w:rsidRPr="00253907" w:rsidRDefault="00FD7544" w:rsidP="00FD7544">
      <w:pPr>
        <w:pStyle w:val="Lijstalinea1"/>
        <w:numPr>
          <w:ilvl w:val="0"/>
          <w:numId w:val="4"/>
        </w:numPr>
        <w:rPr>
          <w:sz w:val="24"/>
          <w:szCs w:val="24"/>
          <w:lang w:val="en-GB"/>
        </w:rPr>
      </w:pPr>
      <w:r w:rsidRPr="00253907">
        <w:rPr>
          <w:sz w:val="24"/>
          <w:szCs w:val="24"/>
          <w:lang w:val="en-GB"/>
        </w:rPr>
        <w:t>The</w:t>
      </w:r>
      <w:r w:rsidR="009C53D2" w:rsidRPr="00253907">
        <w:rPr>
          <w:sz w:val="24"/>
          <w:szCs w:val="24"/>
          <w:lang w:val="en-GB"/>
        </w:rPr>
        <w:t xml:space="preserve"> applied </w:t>
      </w:r>
      <w:r w:rsidRPr="00253907">
        <w:rPr>
          <w:sz w:val="24"/>
          <w:szCs w:val="24"/>
          <w:lang w:val="en-GB"/>
        </w:rPr>
        <w:t>recursive RS-IS paradigm</w:t>
      </w:r>
      <w:r w:rsidR="009C53D2" w:rsidRPr="00253907">
        <w:rPr>
          <w:sz w:val="24"/>
          <w:szCs w:val="24"/>
          <w:lang w:val="en-GB"/>
        </w:rPr>
        <w:t xml:space="preserve"> is as relevant as ever.</w:t>
      </w:r>
    </w:p>
    <w:p w:rsidR="00FD7544" w:rsidRPr="00253907" w:rsidRDefault="00FD7544" w:rsidP="00FD7544">
      <w:pPr>
        <w:pStyle w:val="Lijstalinea1"/>
        <w:jc w:val="center"/>
        <w:rPr>
          <w:b/>
          <w:sz w:val="24"/>
          <w:szCs w:val="24"/>
          <w:lang w:val="en-GB"/>
        </w:rPr>
      </w:pPr>
      <w:r w:rsidRPr="00253907">
        <w:rPr>
          <w:noProof/>
          <w:lang w:eastAsia="nl-NL"/>
        </w:rPr>
        <w:drawing>
          <wp:inline distT="0" distB="0" distL="0" distR="0" wp14:anchorId="680E1B03" wp14:editId="002F3B7A">
            <wp:extent cx="3180548" cy="29413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5854"/>
                    <a:stretch/>
                  </pic:blipFill>
                  <pic:spPr bwMode="auto">
                    <a:xfrm>
                      <a:off x="0" y="0"/>
                      <a:ext cx="3180548" cy="2941320"/>
                    </a:xfrm>
                    <a:prstGeom prst="rect">
                      <a:avLst/>
                    </a:prstGeom>
                    <a:ln>
                      <a:noFill/>
                    </a:ln>
                    <a:extLst>
                      <a:ext uri="{53640926-AAD7-44D8-BBD7-CCE9431645EC}">
                        <a14:shadowObscured xmlns:a14="http://schemas.microsoft.com/office/drawing/2010/main"/>
                      </a:ext>
                    </a:extLst>
                  </pic:spPr>
                </pic:pic>
              </a:graphicData>
            </a:graphic>
          </wp:inline>
        </w:drawing>
      </w:r>
    </w:p>
    <w:p w:rsidR="00FD7544" w:rsidRPr="00253907" w:rsidRDefault="00FD7544" w:rsidP="00A63BA2">
      <w:pPr>
        <w:pStyle w:val="Lijstalinea1"/>
        <w:ind w:left="1416"/>
        <w:rPr>
          <w:sz w:val="24"/>
          <w:szCs w:val="24"/>
          <w:lang w:val="en-GB"/>
        </w:rPr>
      </w:pPr>
      <w:r w:rsidRPr="00253907">
        <w:rPr>
          <w:sz w:val="24"/>
          <w:szCs w:val="24"/>
          <w:lang w:val="en-GB"/>
        </w:rPr>
        <w:t>25 years later</w:t>
      </w:r>
      <w:r w:rsidR="00A63BA2" w:rsidRPr="00253907">
        <w:rPr>
          <w:sz w:val="24"/>
          <w:szCs w:val="24"/>
          <w:lang w:val="en-GB"/>
        </w:rPr>
        <w:t>,</w:t>
      </w:r>
      <w:r w:rsidRPr="00253907">
        <w:rPr>
          <w:sz w:val="24"/>
          <w:szCs w:val="24"/>
          <w:lang w:val="en-GB"/>
        </w:rPr>
        <w:t xml:space="preserve"> </w:t>
      </w:r>
      <w:r w:rsidR="00A63BA2" w:rsidRPr="00253907">
        <w:rPr>
          <w:sz w:val="24"/>
          <w:szCs w:val="24"/>
          <w:lang w:val="en-GB"/>
        </w:rPr>
        <w:t xml:space="preserve">it </w:t>
      </w:r>
      <w:r w:rsidRPr="00253907">
        <w:rPr>
          <w:sz w:val="24"/>
          <w:szCs w:val="24"/>
          <w:lang w:val="en-GB"/>
        </w:rPr>
        <w:t xml:space="preserve">is still THE starting point for determination of the right </w:t>
      </w:r>
      <w:r w:rsidR="00A63BA2" w:rsidRPr="00253907">
        <w:rPr>
          <w:sz w:val="24"/>
          <w:szCs w:val="24"/>
          <w:lang w:val="en-GB"/>
        </w:rPr>
        <w:t>context/</w:t>
      </w:r>
      <w:r w:rsidRPr="00253907">
        <w:rPr>
          <w:sz w:val="24"/>
          <w:szCs w:val="24"/>
          <w:lang w:val="en-GB"/>
        </w:rPr>
        <w:t>scope for any automation issue in industry.</w:t>
      </w:r>
    </w:p>
    <w:p w:rsidR="00FD7544" w:rsidRPr="00253907" w:rsidRDefault="00FD7544" w:rsidP="00FD7544">
      <w:pPr>
        <w:pStyle w:val="Lijstalinea1"/>
        <w:numPr>
          <w:ilvl w:val="0"/>
          <w:numId w:val="4"/>
        </w:numPr>
        <w:rPr>
          <w:sz w:val="24"/>
          <w:szCs w:val="24"/>
          <w:lang w:val="en-GB"/>
        </w:rPr>
      </w:pPr>
      <w:r w:rsidRPr="00253907">
        <w:rPr>
          <w:sz w:val="24"/>
          <w:szCs w:val="24"/>
          <w:lang w:val="en-GB"/>
        </w:rPr>
        <w:t>As part of my proposed CIM Base Model I defined a Manufacturing System Definition Unit (MSDU):</w:t>
      </w:r>
    </w:p>
    <w:p w:rsidR="00FD7544" w:rsidRPr="00253907" w:rsidRDefault="00FD7544" w:rsidP="00FD7544">
      <w:pPr>
        <w:pStyle w:val="Lijstalinea1"/>
        <w:jc w:val="center"/>
        <w:rPr>
          <w:b/>
          <w:sz w:val="24"/>
          <w:szCs w:val="24"/>
          <w:lang w:val="en-GB"/>
        </w:rPr>
      </w:pPr>
      <w:r w:rsidRPr="00253907">
        <w:rPr>
          <w:noProof/>
          <w:lang w:eastAsia="nl-NL"/>
        </w:rPr>
        <w:lastRenderedPageBreak/>
        <w:drawing>
          <wp:inline distT="0" distB="0" distL="0" distR="0" wp14:anchorId="2F0974B0" wp14:editId="18CE54B7">
            <wp:extent cx="3108960" cy="2080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2219"/>
                    <a:stretch/>
                  </pic:blipFill>
                  <pic:spPr bwMode="auto">
                    <a:xfrm>
                      <a:off x="0" y="0"/>
                      <a:ext cx="3108960" cy="2080260"/>
                    </a:xfrm>
                    <a:prstGeom prst="rect">
                      <a:avLst/>
                    </a:prstGeom>
                    <a:ln>
                      <a:noFill/>
                    </a:ln>
                    <a:extLst>
                      <a:ext uri="{53640926-AAD7-44D8-BBD7-CCE9431645EC}">
                        <a14:shadowObscured xmlns:a14="http://schemas.microsoft.com/office/drawing/2010/main"/>
                      </a:ext>
                    </a:extLst>
                  </pic:spPr>
                </pic:pic>
              </a:graphicData>
            </a:graphic>
          </wp:inline>
        </w:drawing>
      </w:r>
    </w:p>
    <w:p w:rsidR="00FD7544" w:rsidRPr="00253907" w:rsidRDefault="00FD7544" w:rsidP="00A63BA2">
      <w:pPr>
        <w:pStyle w:val="Lijstalinea1"/>
        <w:ind w:left="1416"/>
        <w:rPr>
          <w:sz w:val="24"/>
          <w:szCs w:val="24"/>
          <w:lang w:val="en-GB"/>
        </w:rPr>
      </w:pPr>
      <w:r w:rsidRPr="00253907">
        <w:rPr>
          <w:sz w:val="24"/>
          <w:szCs w:val="24"/>
          <w:lang w:val="en-GB"/>
        </w:rPr>
        <w:t>Again 25 years later</w:t>
      </w:r>
      <w:r w:rsidR="00A63BA2" w:rsidRPr="00253907">
        <w:rPr>
          <w:sz w:val="24"/>
          <w:szCs w:val="24"/>
          <w:lang w:val="en-GB"/>
        </w:rPr>
        <w:t>,</w:t>
      </w:r>
      <w:r w:rsidRPr="00253907">
        <w:rPr>
          <w:sz w:val="24"/>
          <w:szCs w:val="24"/>
          <w:lang w:val="en-GB"/>
        </w:rPr>
        <w:t xml:space="preserve"> people are still struggling with the integrated</w:t>
      </w:r>
      <w:r w:rsidR="00A63BA2" w:rsidRPr="00253907">
        <w:rPr>
          <w:sz w:val="24"/>
          <w:szCs w:val="24"/>
          <w:lang w:val="en-GB"/>
        </w:rPr>
        <w:t xml:space="preserve"> modelling of business activities</w:t>
      </w:r>
      <w:r w:rsidRPr="00253907">
        <w:rPr>
          <w:sz w:val="24"/>
          <w:szCs w:val="24"/>
          <w:lang w:val="en-GB"/>
        </w:rPr>
        <w:t xml:space="preserve">, mechanisms </w:t>
      </w:r>
      <w:r w:rsidR="00A63BA2" w:rsidRPr="00253907">
        <w:rPr>
          <w:sz w:val="24"/>
          <w:szCs w:val="24"/>
          <w:lang w:val="en-GB"/>
        </w:rPr>
        <w:t xml:space="preserve">and controls </w:t>
      </w:r>
      <w:r w:rsidRPr="00253907">
        <w:rPr>
          <w:sz w:val="24"/>
          <w:szCs w:val="24"/>
          <w:lang w:val="en-GB"/>
        </w:rPr>
        <w:t xml:space="preserve">for those </w:t>
      </w:r>
      <w:r w:rsidR="00A63BA2" w:rsidRPr="00253907">
        <w:rPr>
          <w:sz w:val="24"/>
          <w:szCs w:val="24"/>
          <w:lang w:val="en-GB"/>
        </w:rPr>
        <w:t>activities</w:t>
      </w:r>
      <w:r w:rsidRPr="00253907">
        <w:rPr>
          <w:sz w:val="24"/>
          <w:szCs w:val="24"/>
          <w:lang w:val="en-GB"/>
        </w:rPr>
        <w:t xml:space="preserve"> and the physical and information flows resulting from </w:t>
      </w:r>
      <w:r w:rsidR="00A63BA2" w:rsidRPr="00253907">
        <w:rPr>
          <w:sz w:val="24"/>
          <w:szCs w:val="24"/>
          <w:lang w:val="en-GB"/>
        </w:rPr>
        <w:t>those</w:t>
      </w:r>
      <w:r w:rsidRPr="00253907">
        <w:rPr>
          <w:sz w:val="24"/>
          <w:szCs w:val="24"/>
          <w:lang w:val="en-GB"/>
        </w:rPr>
        <w:t xml:space="preserve"> activities. We now </w:t>
      </w:r>
      <w:r w:rsidR="00A63BA2" w:rsidRPr="00253907">
        <w:rPr>
          <w:sz w:val="24"/>
          <w:szCs w:val="24"/>
          <w:lang w:val="en-GB"/>
        </w:rPr>
        <w:t xml:space="preserve">often </w:t>
      </w:r>
      <w:r w:rsidRPr="00253907">
        <w:rPr>
          <w:sz w:val="24"/>
          <w:szCs w:val="24"/>
          <w:lang w:val="en-GB"/>
        </w:rPr>
        <w:t>use OMG’s Business Process Modelling Notation (BPMN) when modelling processes which can be seen as an improvement of IDEF</w:t>
      </w:r>
      <w:r w:rsidR="00A63BA2" w:rsidRPr="00253907">
        <w:rPr>
          <w:sz w:val="24"/>
          <w:szCs w:val="24"/>
          <w:lang w:val="en-GB"/>
        </w:rPr>
        <w:t>-</w:t>
      </w:r>
      <w:r w:rsidRPr="00253907">
        <w:rPr>
          <w:sz w:val="24"/>
          <w:szCs w:val="24"/>
          <w:lang w:val="en-GB"/>
        </w:rPr>
        <w:t>0 at that time.</w:t>
      </w:r>
    </w:p>
    <w:p w:rsidR="00FD7544" w:rsidRPr="00253907" w:rsidRDefault="00FD7544" w:rsidP="00FD7544">
      <w:pPr>
        <w:pStyle w:val="Lijstalinea1"/>
        <w:numPr>
          <w:ilvl w:val="0"/>
          <w:numId w:val="4"/>
        </w:numPr>
        <w:rPr>
          <w:sz w:val="24"/>
          <w:szCs w:val="24"/>
          <w:lang w:val="en-GB"/>
        </w:rPr>
      </w:pPr>
      <w:r w:rsidRPr="00253907">
        <w:rPr>
          <w:sz w:val="24"/>
          <w:szCs w:val="24"/>
          <w:lang w:val="en-GB"/>
        </w:rPr>
        <w:t>The product modelling in NIAM has been taken over by UML and Linked Data (LD)/Semantic Web (SW) technology (RDF/RDFS/OWL/SPARQL) and the compliant implementation side (development and deployment) has enormously matured since then. STEP technology is still used in e.g. the construction sector (</w:t>
      </w:r>
      <w:r w:rsidR="00A63BA2" w:rsidRPr="00253907">
        <w:rPr>
          <w:sz w:val="24"/>
          <w:szCs w:val="24"/>
          <w:lang w:val="en-GB"/>
        </w:rPr>
        <w:t xml:space="preserve">like by </w:t>
      </w:r>
      <w:r w:rsidRPr="00253907">
        <w:rPr>
          <w:sz w:val="24"/>
          <w:szCs w:val="24"/>
          <w:lang w:val="en-GB"/>
        </w:rPr>
        <w:t xml:space="preserve">buildingSmart International IFC). The web has become THE information infrastructure </w:t>
      </w:r>
      <w:r w:rsidR="00A63BA2" w:rsidRPr="00253907">
        <w:rPr>
          <w:sz w:val="24"/>
          <w:szCs w:val="24"/>
          <w:lang w:val="en-GB"/>
        </w:rPr>
        <w:t xml:space="preserve">partly </w:t>
      </w:r>
      <w:r w:rsidRPr="00253907">
        <w:rPr>
          <w:sz w:val="24"/>
          <w:szCs w:val="24"/>
          <w:lang w:val="en-GB"/>
        </w:rPr>
        <w:t>explaining also the growing success of LD/SW.</w:t>
      </w:r>
    </w:p>
    <w:p w:rsidR="005A6DE8" w:rsidRPr="00253907" w:rsidRDefault="005A6DE8" w:rsidP="00A63BA2">
      <w:pPr>
        <w:pStyle w:val="Lijstalinea1"/>
        <w:jc w:val="center"/>
        <w:rPr>
          <w:sz w:val="24"/>
          <w:szCs w:val="24"/>
          <w:lang w:val="en-GB"/>
        </w:rPr>
      </w:pPr>
      <w:r w:rsidRPr="00253907">
        <w:rPr>
          <w:noProof/>
          <w:lang w:eastAsia="nl-NL"/>
        </w:rPr>
        <w:drawing>
          <wp:inline distT="0" distB="0" distL="0" distR="0" wp14:anchorId="3E94AB00" wp14:editId="6870F384">
            <wp:extent cx="5082494" cy="3345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7546" cy="3348505"/>
                    </a:xfrm>
                    <a:prstGeom prst="rect">
                      <a:avLst/>
                    </a:prstGeom>
                    <a:noFill/>
                  </pic:spPr>
                </pic:pic>
              </a:graphicData>
            </a:graphic>
          </wp:inline>
        </w:drawing>
      </w:r>
    </w:p>
    <w:p w:rsidR="002740AD" w:rsidRPr="00253907" w:rsidRDefault="002740AD" w:rsidP="002740AD">
      <w:pPr>
        <w:pStyle w:val="Lijstalinea1"/>
        <w:numPr>
          <w:ilvl w:val="0"/>
          <w:numId w:val="4"/>
        </w:numPr>
        <w:rPr>
          <w:sz w:val="24"/>
          <w:szCs w:val="24"/>
          <w:lang w:val="en-GB"/>
        </w:rPr>
      </w:pPr>
      <w:r w:rsidRPr="00253907">
        <w:rPr>
          <w:sz w:val="24"/>
          <w:szCs w:val="24"/>
          <w:lang w:val="en-GB"/>
        </w:rPr>
        <w:t>3D measuring is now everywhere known as 3D scanning devices, not just for objects but up to the scale of building spaces and even urban areas.</w:t>
      </w:r>
    </w:p>
    <w:p w:rsidR="001E7B0F" w:rsidRPr="00253907" w:rsidRDefault="00A63BA2" w:rsidP="002740AD">
      <w:pPr>
        <w:pStyle w:val="Lijstalinea1"/>
        <w:numPr>
          <w:ilvl w:val="0"/>
          <w:numId w:val="4"/>
        </w:numPr>
        <w:rPr>
          <w:sz w:val="24"/>
          <w:szCs w:val="24"/>
          <w:lang w:val="en-GB"/>
        </w:rPr>
      </w:pPr>
      <w:r w:rsidRPr="00253907">
        <w:rPr>
          <w:sz w:val="24"/>
          <w:szCs w:val="24"/>
          <w:lang w:val="en-GB"/>
        </w:rPr>
        <w:lastRenderedPageBreak/>
        <w:t>The 5-</w:t>
      </w:r>
      <w:r w:rsidR="002740AD" w:rsidRPr="00253907">
        <w:rPr>
          <w:sz w:val="24"/>
          <w:szCs w:val="24"/>
          <w:lang w:val="en-GB"/>
        </w:rPr>
        <w:t>axis milling machine of the future is now making its comeback as a kind of inverse, 3D printing in a variety of materials.</w:t>
      </w:r>
    </w:p>
    <w:p w:rsidR="00C467AB" w:rsidRPr="00253907" w:rsidRDefault="00C467AB" w:rsidP="00C467AB">
      <w:pPr>
        <w:pStyle w:val="Lijstalinea1"/>
        <w:numPr>
          <w:ilvl w:val="0"/>
          <w:numId w:val="4"/>
        </w:numPr>
        <w:rPr>
          <w:sz w:val="24"/>
          <w:szCs w:val="24"/>
          <w:lang w:val="en-GB"/>
        </w:rPr>
      </w:pPr>
      <w:r w:rsidRPr="00253907">
        <w:rPr>
          <w:sz w:val="24"/>
          <w:szCs w:val="24"/>
          <w:lang w:val="en-GB"/>
        </w:rPr>
        <w:t xml:space="preserve">The second </w:t>
      </w:r>
      <w:r w:rsidR="00F56364" w:rsidRPr="00253907">
        <w:rPr>
          <w:sz w:val="24"/>
          <w:szCs w:val="24"/>
          <w:lang w:val="en-GB"/>
        </w:rPr>
        <w:t xml:space="preserve">proposition of the thesis identified </w:t>
      </w:r>
      <w:r w:rsidRPr="00253907">
        <w:rPr>
          <w:sz w:val="24"/>
          <w:szCs w:val="24"/>
          <w:lang w:val="en-GB"/>
        </w:rPr>
        <w:t xml:space="preserve">Specialization and (typical) Decomposition </w:t>
      </w:r>
      <w:r w:rsidR="00F56364" w:rsidRPr="00253907">
        <w:rPr>
          <w:sz w:val="24"/>
          <w:szCs w:val="24"/>
          <w:lang w:val="en-GB"/>
        </w:rPr>
        <w:t xml:space="preserve">as primary </w:t>
      </w:r>
      <w:r w:rsidRPr="00253907">
        <w:rPr>
          <w:sz w:val="24"/>
          <w:szCs w:val="24"/>
          <w:lang w:val="en-GB"/>
        </w:rPr>
        <w:t>abstraction mechanism</w:t>
      </w:r>
      <w:r w:rsidR="00A63BA2" w:rsidRPr="00253907">
        <w:rPr>
          <w:sz w:val="24"/>
          <w:szCs w:val="24"/>
          <w:lang w:val="en-GB"/>
        </w:rPr>
        <w:t>s</w:t>
      </w:r>
      <w:r w:rsidR="00F56364" w:rsidRPr="00253907">
        <w:rPr>
          <w:sz w:val="24"/>
          <w:szCs w:val="24"/>
          <w:lang w:val="en-GB"/>
        </w:rPr>
        <w:t>. T</w:t>
      </w:r>
      <w:r w:rsidRPr="00253907">
        <w:rPr>
          <w:sz w:val="24"/>
          <w:szCs w:val="24"/>
          <w:lang w:val="en-GB"/>
        </w:rPr>
        <w:t xml:space="preserve">oday </w:t>
      </w:r>
      <w:r w:rsidR="00F56364" w:rsidRPr="00253907">
        <w:rPr>
          <w:sz w:val="24"/>
          <w:szCs w:val="24"/>
          <w:lang w:val="en-GB"/>
        </w:rPr>
        <w:t xml:space="preserve">these are </w:t>
      </w:r>
      <w:r w:rsidRPr="00253907">
        <w:rPr>
          <w:sz w:val="24"/>
          <w:szCs w:val="24"/>
          <w:lang w:val="en-GB"/>
        </w:rPr>
        <w:t>still the most basic and important modelling mechanism avai</w:t>
      </w:r>
      <w:r w:rsidR="00A63BA2" w:rsidRPr="00253907">
        <w:rPr>
          <w:sz w:val="24"/>
          <w:szCs w:val="24"/>
          <w:lang w:val="en-GB"/>
        </w:rPr>
        <w:t xml:space="preserve">lable (forming the backbone/hierarchy of </w:t>
      </w:r>
      <w:r w:rsidRPr="00253907">
        <w:rPr>
          <w:sz w:val="24"/>
          <w:szCs w:val="24"/>
          <w:lang w:val="en-GB"/>
        </w:rPr>
        <w:t>modern ontologies in the form of taxonomies resp. meronomies).</w:t>
      </w:r>
    </w:p>
    <w:p w:rsidR="00C467AB" w:rsidRPr="00253907" w:rsidRDefault="00C467AB" w:rsidP="00C467AB">
      <w:pPr>
        <w:pStyle w:val="Lijstalinea1"/>
        <w:numPr>
          <w:ilvl w:val="0"/>
          <w:numId w:val="4"/>
        </w:numPr>
        <w:rPr>
          <w:sz w:val="24"/>
          <w:szCs w:val="24"/>
          <w:lang w:val="en-GB"/>
        </w:rPr>
      </w:pPr>
      <w:r w:rsidRPr="00253907">
        <w:rPr>
          <w:sz w:val="24"/>
          <w:szCs w:val="24"/>
          <w:lang w:val="en-GB"/>
        </w:rPr>
        <w:t xml:space="preserve">The </w:t>
      </w:r>
      <w:r w:rsidR="004F5A34" w:rsidRPr="00253907">
        <w:rPr>
          <w:sz w:val="24"/>
          <w:szCs w:val="24"/>
          <w:lang w:val="en-GB"/>
        </w:rPr>
        <w:t>same</w:t>
      </w:r>
      <w:r w:rsidRPr="00253907">
        <w:rPr>
          <w:sz w:val="24"/>
          <w:szCs w:val="24"/>
          <w:lang w:val="en-GB"/>
        </w:rPr>
        <w:t xml:space="preserve"> is true for the identified “</w:t>
      </w:r>
      <w:r w:rsidR="004F5A34" w:rsidRPr="00253907">
        <w:rPr>
          <w:sz w:val="24"/>
          <w:szCs w:val="24"/>
          <w:lang w:val="en-GB"/>
        </w:rPr>
        <w:t>Required, Prop</w:t>
      </w:r>
      <w:r w:rsidRPr="00253907">
        <w:rPr>
          <w:sz w:val="24"/>
          <w:szCs w:val="24"/>
          <w:lang w:val="en-GB"/>
        </w:rPr>
        <w:t>osed, Realized” dimension. Nowadays a big issue is the ability to link together the client requirements, the proposed solut</w:t>
      </w:r>
      <w:r w:rsidR="00A63BA2" w:rsidRPr="00253907">
        <w:rPr>
          <w:sz w:val="24"/>
          <w:szCs w:val="24"/>
          <w:lang w:val="en-GB"/>
        </w:rPr>
        <w:t xml:space="preserve">ions and the actual situations, </w:t>
      </w:r>
      <w:r w:rsidRPr="00253907">
        <w:rPr>
          <w:sz w:val="24"/>
          <w:szCs w:val="24"/>
          <w:lang w:val="en-GB"/>
        </w:rPr>
        <w:t xml:space="preserve">the latter available via the Big Data provided by </w:t>
      </w:r>
      <w:r w:rsidR="004F5A34" w:rsidRPr="00253907">
        <w:rPr>
          <w:sz w:val="24"/>
          <w:szCs w:val="24"/>
          <w:lang w:val="en-GB"/>
        </w:rPr>
        <w:t>the upcoming Internet of Things (Io</w:t>
      </w:r>
      <w:r w:rsidRPr="00253907">
        <w:rPr>
          <w:sz w:val="24"/>
          <w:szCs w:val="24"/>
          <w:lang w:val="en-GB"/>
        </w:rPr>
        <w:t>T).</w:t>
      </w:r>
    </w:p>
    <w:p w:rsidR="008D7B1A" w:rsidRPr="00253907" w:rsidRDefault="008D7B1A" w:rsidP="00C467AB">
      <w:pPr>
        <w:pStyle w:val="Lijstalinea1"/>
        <w:numPr>
          <w:ilvl w:val="0"/>
          <w:numId w:val="4"/>
        </w:numPr>
        <w:rPr>
          <w:sz w:val="24"/>
          <w:szCs w:val="24"/>
          <w:lang w:val="en-GB"/>
        </w:rPr>
      </w:pPr>
      <w:r w:rsidRPr="00253907">
        <w:rPr>
          <w:sz w:val="24"/>
          <w:szCs w:val="24"/>
          <w:lang w:val="en-GB"/>
        </w:rPr>
        <w:t>It is interesting to see that although the issues addressed and applied concept are as relevant as ever, the actual terms and acronyms used changed considerably.</w:t>
      </w:r>
    </w:p>
    <w:p w:rsidR="008D7B1A" w:rsidRPr="00253907" w:rsidRDefault="008D7B1A" w:rsidP="00A63BA2">
      <w:pPr>
        <w:pStyle w:val="Lijstalinea1"/>
        <w:jc w:val="center"/>
        <w:rPr>
          <w:sz w:val="24"/>
          <w:szCs w:val="24"/>
          <w:lang w:val="en-GB"/>
        </w:rPr>
      </w:pPr>
      <w:r w:rsidRPr="00253907">
        <w:rPr>
          <w:noProof/>
          <w:lang w:eastAsia="nl-NL"/>
        </w:rPr>
        <w:drawing>
          <wp:inline distT="0" distB="0" distL="0" distR="0" wp14:anchorId="503B0AF5" wp14:editId="04204A73">
            <wp:extent cx="4256239"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56239" cy="3840480"/>
                    </a:xfrm>
                    <a:prstGeom prst="rect">
                      <a:avLst/>
                    </a:prstGeom>
                  </pic:spPr>
                </pic:pic>
              </a:graphicData>
            </a:graphic>
          </wp:inline>
        </w:drawing>
      </w:r>
    </w:p>
    <w:p w:rsidR="005A6DE8" w:rsidRPr="00253907" w:rsidRDefault="005A6DE8" w:rsidP="008D7B1A">
      <w:pPr>
        <w:pStyle w:val="Lijstalinea1"/>
        <w:rPr>
          <w:b/>
          <w:sz w:val="24"/>
          <w:szCs w:val="24"/>
          <w:lang w:val="en-GB"/>
        </w:rPr>
      </w:pPr>
    </w:p>
    <w:p w:rsidR="008D7B1A" w:rsidRPr="00253907" w:rsidRDefault="004F5A34" w:rsidP="005A6DE8">
      <w:pPr>
        <w:pStyle w:val="Lijstalinea1"/>
        <w:ind w:left="0"/>
        <w:rPr>
          <w:b/>
          <w:sz w:val="24"/>
          <w:szCs w:val="24"/>
          <w:lang w:val="en-GB"/>
        </w:rPr>
      </w:pPr>
      <w:r w:rsidRPr="00253907">
        <w:rPr>
          <w:b/>
          <w:sz w:val="24"/>
          <w:szCs w:val="24"/>
          <w:lang w:val="en-GB"/>
        </w:rPr>
        <w:t>The Future of integration and data</w:t>
      </w:r>
      <w:r w:rsidR="005A6DE8" w:rsidRPr="00253907">
        <w:rPr>
          <w:b/>
          <w:sz w:val="24"/>
          <w:szCs w:val="24"/>
          <w:lang w:val="en-GB"/>
        </w:rPr>
        <w:t xml:space="preserve"> (or </w:t>
      </w:r>
      <w:r w:rsidR="00A63BA2" w:rsidRPr="00253907">
        <w:rPr>
          <w:b/>
          <w:sz w:val="24"/>
          <w:szCs w:val="24"/>
          <w:lang w:val="en-GB"/>
        </w:rPr>
        <w:t>“</w:t>
      </w:r>
      <w:r w:rsidR="005A6DE8" w:rsidRPr="00253907">
        <w:rPr>
          <w:b/>
          <w:sz w:val="24"/>
          <w:szCs w:val="24"/>
          <w:lang w:val="en-GB"/>
        </w:rPr>
        <w:t>what are we researching right now in 2016</w:t>
      </w:r>
      <w:r w:rsidR="00A63BA2" w:rsidRPr="00253907">
        <w:rPr>
          <w:b/>
          <w:sz w:val="24"/>
          <w:szCs w:val="24"/>
          <w:lang w:val="en-GB"/>
        </w:rPr>
        <w:t>”</w:t>
      </w:r>
      <w:r w:rsidR="005A6DE8" w:rsidRPr="00253907">
        <w:rPr>
          <w:b/>
          <w:sz w:val="24"/>
          <w:szCs w:val="24"/>
          <w:lang w:val="en-GB"/>
        </w:rPr>
        <w:t>)</w:t>
      </w:r>
    </w:p>
    <w:p w:rsidR="004F5A34" w:rsidRPr="00253907" w:rsidRDefault="004F5A34" w:rsidP="005A6DE8">
      <w:pPr>
        <w:ind w:right="-330"/>
        <w:rPr>
          <w:sz w:val="24"/>
          <w:lang w:val="en-GB"/>
        </w:rPr>
      </w:pPr>
      <w:r w:rsidRPr="00253907">
        <w:rPr>
          <w:sz w:val="24"/>
          <w:lang w:val="en-GB"/>
        </w:rPr>
        <w:t xml:space="preserve">The future of integration and the role of </w:t>
      </w:r>
      <w:r w:rsidR="00FF5D88">
        <w:rPr>
          <w:sz w:val="24"/>
          <w:lang w:val="en-GB"/>
        </w:rPr>
        <w:t>big, smart and open data in it seem</w:t>
      </w:r>
      <w:r w:rsidRPr="00253907">
        <w:rPr>
          <w:sz w:val="24"/>
          <w:lang w:val="en-GB"/>
        </w:rPr>
        <w:t xml:space="preserve"> bright. The future of </w:t>
      </w:r>
      <w:r w:rsidR="00FF5D88">
        <w:rPr>
          <w:sz w:val="24"/>
          <w:lang w:val="en-GB"/>
        </w:rPr>
        <w:t xml:space="preserve">generic advanced </w:t>
      </w:r>
      <w:r w:rsidR="00A63BA2" w:rsidRPr="00253907">
        <w:rPr>
          <w:sz w:val="24"/>
          <w:lang w:val="en-GB"/>
        </w:rPr>
        <w:t xml:space="preserve">software </w:t>
      </w:r>
      <w:r w:rsidRPr="00253907">
        <w:rPr>
          <w:sz w:val="24"/>
          <w:lang w:val="en-GB"/>
        </w:rPr>
        <w:t xml:space="preserve">code </w:t>
      </w:r>
      <w:r w:rsidR="00FF5D88">
        <w:rPr>
          <w:sz w:val="24"/>
          <w:lang w:val="en-GB"/>
        </w:rPr>
        <w:t>(</w:t>
      </w:r>
      <w:r w:rsidR="007911FD">
        <w:rPr>
          <w:sz w:val="24"/>
          <w:lang w:val="en-GB"/>
        </w:rPr>
        <w:t>Genetic Algorithms</w:t>
      </w:r>
      <w:r w:rsidR="00FF5D88">
        <w:rPr>
          <w:sz w:val="24"/>
          <w:lang w:val="en-GB"/>
        </w:rPr>
        <w:t>, A</w:t>
      </w:r>
      <w:r w:rsidR="007911FD">
        <w:rPr>
          <w:sz w:val="24"/>
          <w:lang w:val="en-GB"/>
        </w:rPr>
        <w:t xml:space="preserve">rtificial </w:t>
      </w:r>
      <w:r w:rsidR="00FF5D88">
        <w:rPr>
          <w:sz w:val="24"/>
          <w:lang w:val="en-GB"/>
        </w:rPr>
        <w:t>N</w:t>
      </w:r>
      <w:r w:rsidR="007911FD">
        <w:rPr>
          <w:sz w:val="24"/>
          <w:lang w:val="en-GB"/>
        </w:rPr>
        <w:t xml:space="preserve">eural </w:t>
      </w:r>
      <w:r w:rsidR="00FF5D88">
        <w:rPr>
          <w:sz w:val="24"/>
          <w:lang w:val="en-GB"/>
        </w:rPr>
        <w:t>N</w:t>
      </w:r>
      <w:r w:rsidR="007911FD">
        <w:rPr>
          <w:sz w:val="24"/>
          <w:lang w:val="en-GB"/>
        </w:rPr>
        <w:t>etworks with deep learning</w:t>
      </w:r>
      <w:r w:rsidR="00FF5D88">
        <w:rPr>
          <w:sz w:val="24"/>
          <w:lang w:val="en-GB"/>
        </w:rPr>
        <w:t xml:space="preserve">, optimization and simulation) </w:t>
      </w:r>
      <w:r w:rsidRPr="00253907">
        <w:rPr>
          <w:sz w:val="24"/>
          <w:lang w:val="en-GB"/>
        </w:rPr>
        <w:t xml:space="preserve">might be even brighter. We can hardly imagine what will happen when these data and code developments become entangled, strengthening each other and their </w:t>
      </w:r>
      <w:r w:rsidR="00FF5D88">
        <w:rPr>
          <w:sz w:val="24"/>
          <w:lang w:val="en-GB"/>
        </w:rPr>
        <w:t xml:space="preserve">combined </w:t>
      </w:r>
      <w:r w:rsidRPr="00253907">
        <w:rPr>
          <w:sz w:val="24"/>
          <w:lang w:val="en-GB"/>
        </w:rPr>
        <w:t>link with the ‘real‘ world via the</w:t>
      </w:r>
      <w:r w:rsidR="00A63BA2" w:rsidRPr="00253907">
        <w:rPr>
          <w:sz w:val="24"/>
          <w:lang w:val="en-GB"/>
        </w:rPr>
        <w:t xml:space="preserve"> upcoming</w:t>
      </w:r>
      <w:r w:rsidRPr="00253907">
        <w:rPr>
          <w:sz w:val="24"/>
          <w:lang w:val="en-GB"/>
        </w:rPr>
        <w:t xml:space="preserve"> Internet of Things.</w:t>
      </w:r>
    </w:p>
    <w:p w:rsidR="004F5A34" w:rsidRPr="00253907" w:rsidRDefault="004F5A34" w:rsidP="005A6DE8">
      <w:pPr>
        <w:ind w:right="-330"/>
        <w:rPr>
          <w:sz w:val="24"/>
          <w:lang w:val="en-GB"/>
        </w:rPr>
      </w:pPr>
      <w:r w:rsidRPr="00253907">
        <w:rPr>
          <w:sz w:val="24"/>
          <w:lang w:val="en-GB"/>
        </w:rPr>
        <w:lastRenderedPageBreak/>
        <w:t>In the past we have seen several generations of technologies especially in the integration area. First ISO STEP would solve it all. The technology was fine but they got stuck in the modelling</w:t>
      </w:r>
      <w:r w:rsidR="00EC226B" w:rsidRPr="00253907">
        <w:rPr>
          <w:sz w:val="24"/>
          <w:lang w:val="en-GB"/>
        </w:rPr>
        <w:t xml:space="preserve"> with it</w:t>
      </w:r>
      <w:r w:rsidRPr="00253907">
        <w:rPr>
          <w:sz w:val="24"/>
          <w:lang w:val="en-GB"/>
        </w:rPr>
        <w:t>. BuildingSmart International (bSI), formerly known as the International Alliance of Interoperability (IAI),</w:t>
      </w:r>
      <w:r w:rsidR="00EC226B" w:rsidRPr="00253907">
        <w:rPr>
          <w:sz w:val="24"/>
          <w:lang w:val="en-GB"/>
        </w:rPr>
        <w:t xml:space="preserve"> filled that gap</w:t>
      </w:r>
      <w:r w:rsidRPr="00253907">
        <w:rPr>
          <w:sz w:val="24"/>
          <w:lang w:val="en-GB"/>
        </w:rPr>
        <w:t xml:space="preserve"> with the Industry Foundation Classes (IFC)</w:t>
      </w:r>
      <w:r w:rsidR="00EC226B" w:rsidRPr="00253907">
        <w:rPr>
          <w:sz w:val="24"/>
          <w:lang w:val="en-GB"/>
        </w:rPr>
        <w:t>,</w:t>
      </w:r>
      <w:r w:rsidRPr="00253907">
        <w:rPr>
          <w:sz w:val="24"/>
          <w:lang w:val="en-GB"/>
        </w:rPr>
        <w:t xml:space="preserve"> at least for the construction industry sector (</w:t>
      </w:r>
      <w:r w:rsidR="00EC226B" w:rsidRPr="00253907">
        <w:rPr>
          <w:sz w:val="24"/>
          <w:lang w:val="en-GB"/>
        </w:rPr>
        <w:t>actually</w:t>
      </w:r>
      <w:r w:rsidRPr="00253907">
        <w:rPr>
          <w:sz w:val="24"/>
          <w:lang w:val="en-GB"/>
        </w:rPr>
        <w:t xml:space="preserve"> only for </w:t>
      </w:r>
      <w:r w:rsidR="00EC226B" w:rsidRPr="00253907">
        <w:rPr>
          <w:sz w:val="24"/>
          <w:lang w:val="en-GB"/>
        </w:rPr>
        <w:t xml:space="preserve">the modelling of </w:t>
      </w:r>
      <w:r w:rsidRPr="00253907">
        <w:rPr>
          <w:sz w:val="24"/>
          <w:lang w:val="en-GB"/>
        </w:rPr>
        <w:t>buildings</w:t>
      </w:r>
      <w:r w:rsidR="00EC226B" w:rsidRPr="00253907">
        <w:rPr>
          <w:sz w:val="24"/>
          <w:lang w:val="en-GB"/>
        </w:rPr>
        <w:t>,</w:t>
      </w:r>
      <w:r w:rsidRPr="00253907">
        <w:rPr>
          <w:sz w:val="24"/>
          <w:lang w:val="en-GB"/>
        </w:rPr>
        <w:t xml:space="preserve"> expanding as we speak towards civil infrastructures</w:t>
      </w:r>
      <w:r w:rsidR="00EC226B" w:rsidRPr="00253907">
        <w:rPr>
          <w:sz w:val="24"/>
          <w:lang w:val="en-GB"/>
        </w:rPr>
        <w:t xml:space="preserve"> like roads and railways</w:t>
      </w:r>
      <w:r w:rsidRPr="00253907">
        <w:rPr>
          <w:sz w:val="24"/>
          <w:lang w:val="en-GB"/>
        </w:rPr>
        <w:t>). In the meantime technology shifted towards XML and Web Services (SOAP and “RESTful over HTTP”) a</w:t>
      </w:r>
      <w:r w:rsidR="00EC226B" w:rsidRPr="00253907">
        <w:rPr>
          <w:sz w:val="24"/>
          <w:lang w:val="en-GB"/>
        </w:rPr>
        <w:t>nd now we hit the Semantic Wave and Big Data movement.</w:t>
      </w:r>
    </w:p>
    <w:p w:rsidR="004F5A34" w:rsidRPr="00253907" w:rsidRDefault="004F5A34" w:rsidP="005A6DE8">
      <w:pPr>
        <w:ind w:right="-330"/>
        <w:rPr>
          <w:sz w:val="24"/>
          <w:lang w:val="en-GB"/>
        </w:rPr>
      </w:pPr>
      <w:r w:rsidRPr="00253907">
        <w:rPr>
          <w:sz w:val="24"/>
          <w:lang w:val="en-GB"/>
        </w:rPr>
        <w:t>Some people observing cynica</w:t>
      </w:r>
      <w:r w:rsidR="005F702F">
        <w:rPr>
          <w:sz w:val="24"/>
          <w:lang w:val="en-GB"/>
        </w:rPr>
        <w:t>lly might ask “So what’s next?”</w:t>
      </w:r>
      <w:r w:rsidRPr="00253907">
        <w:rPr>
          <w:sz w:val="24"/>
          <w:lang w:val="en-GB"/>
        </w:rPr>
        <w:t xml:space="preserve"> There will indeed always be a next but still this time with linked data and semantic web technology there is a feeling that this approach is somehow inevitable. Having its fundament in logic, being a layer on top of the very successful (non-semantic) web as we known it and most of all its generic domain-independent applicability are some good arguments for this.</w:t>
      </w:r>
    </w:p>
    <w:p w:rsidR="004F5A34" w:rsidRPr="00253907" w:rsidRDefault="004F5A34" w:rsidP="005A6DE8">
      <w:pPr>
        <w:ind w:right="-330"/>
        <w:rPr>
          <w:sz w:val="24"/>
          <w:lang w:val="en-GB"/>
        </w:rPr>
      </w:pPr>
      <w:r w:rsidRPr="00253907">
        <w:rPr>
          <w:sz w:val="24"/>
          <w:lang w:val="en-GB"/>
        </w:rPr>
        <w:t>Future binding with advanced generic code will further strengthen its position as the future of data.</w:t>
      </w:r>
    </w:p>
    <w:p w:rsidR="004F5A34" w:rsidRPr="00253907" w:rsidRDefault="00EC226B" w:rsidP="005A6DE8">
      <w:pPr>
        <w:ind w:right="-330"/>
        <w:rPr>
          <w:sz w:val="24"/>
          <w:lang w:val="en-GB"/>
        </w:rPr>
      </w:pPr>
      <w:r w:rsidRPr="00253907">
        <w:rPr>
          <w:sz w:val="24"/>
          <w:lang w:val="en-GB"/>
        </w:rPr>
        <w:t xml:space="preserve">Recurrent modelling patterns are emerging like for </w:t>
      </w:r>
      <w:r w:rsidR="004F5A34" w:rsidRPr="00253907">
        <w:rPr>
          <w:sz w:val="24"/>
          <w:lang w:val="en-GB"/>
        </w:rPr>
        <w:t>quantities and units, decomposition, default values, requirements, meta-data and universal high level archetypes like Objects (natural and artefacts), Spaces, Networks (for transport of traffic, energy, information etc.), Locations according to agreed coordinate systems etc.</w:t>
      </w:r>
    </w:p>
    <w:p w:rsidR="004F5A34" w:rsidRPr="00253907" w:rsidRDefault="004F5A34" w:rsidP="005A6DE8">
      <w:pPr>
        <w:ind w:right="-330"/>
        <w:rPr>
          <w:sz w:val="24"/>
          <w:lang w:val="en-GB"/>
        </w:rPr>
      </w:pPr>
      <w:r w:rsidRPr="00253907">
        <w:rPr>
          <w:sz w:val="24"/>
          <w:lang w:val="en-GB"/>
        </w:rPr>
        <w:t>Besides the earlier discussed LD protocol stack</w:t>
      </w:r>
      <w:r w:rsidR="00EA3FD4">
        <w:rPr>
          <w:sz w:val="24"/>
          <w:lang w:val="en-GB"/>
        </w:rPr>
        <w:t>,</w:t>
      </w:r>
      <w:r w:rsidRPr="00253907">
        <w:rPr>
          <w:sz w:val="24"/>
          <w:lang w:val="en-GB"/>
        </w:rPr>
        <w:t xml:space="preserve"> the following variant is often used.</w:t>
      </w:r>
    </w:p>
    <w:p w:rsidR="004F5A34" w:rsidRPr="00253907" w:rsidRDefault="004F5A34" w:rsidP="005A6DE8">
      <w:pPr>
        <w:keepNext/>
        <w:ind w:right="-330"/>
        <w:jc w:val="center"/>
        <w:rPr>
          <w:lang w:val="en-GB"/>
        </w:rPr>
      </w:pPr>
      <w:r w:rsidRPr="00253907">
        <w:rPr>
          <w:noProof/>
          <w:lang w:eastAsia="nl-NL"/>
        </w:rPr>
        <w:drawing>
          <wp:inline distT="0" distB="0" distL="0" distR="0" wp14:anchorId="65D4D167" wp14:editId="30723C07">
            <wp:extent cx="3840480" cy="19141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3701" cy="1915750"/>
                    </a:xfrm>
                    <a:prstGeom prst="rect">
                      <a:avLst/>
                    </a:prstGeom>
                    <a:noFill/>
                  </pic:spPr>
                </pic:pic>
              </a:graphicData>
            </a:graphic>
          </wp:inline>
        </w:drawing>
      </w:r>
    </w:p>
    <w:p w:rsidR="004F5A34" w:rsidRPr="00253907" w:rsidRDefault="00EC226B" w:rsidP="005A6DE8">
      <w:pPr>
        <w:ind w:right="-330"/>
        <w:rPr>
          <w:sz w:val="24"/>
          <w:szCs w:val="24"/>
          <w:lang w:val="en-GB"/>
        </w:rPr>
      </w:pPr>
      <w:r w:rsidRPr="00253907">
        <w:rPr>
          <w:sz w:val="24"/>
          <w:szCs w:val="24"/>
          <w:lang w:val="en-GB"/>
        </w:rPr>
        <w:t xml:space="preserve">In my current work at TNO </w:t>
      </w:r>
      <w:r w:rsidR="004F5A34" w:rsidRPr="00253907">
        <w:rPr>
          <w:sz w:val="24"/>
          <w:szCs w:val="24"/>
          <w:lang w:val="en-GB"/>
        </w:rPr>
        <w:t xml:space="preserve">I </w:t>
      </w:r>
      <w:r w:rsidRPr="00253907">
        <w:rPr>
          <w:sz w:val="24"/>
          <w:szCs w:val="24"/>
          <w:lang w:val="en-GB"/>
        </w:rPr>
        <w:t xml:space="preserve">start any </w:t>
      </w:r>
      <w:r w:rsidR="00756940">
        <w:rPr>
          <w:sz w:val="24"/>
          <w:szCs w:val="24"/>
          <w:lang w:val="en-GB"/>
        </w:rPr>
        <w:t xml:space="preserve">new </w:t>
      </w:r>
      <w:r w:rsidR="00756940" w:rsidRPr="00253907">
        <w:rPr>
          <w:sz w:val="24"/>
          <w:szCs w:val="24"/>
          <w:lang w:val="en-GB"/>
        </w:rPr>
        <w:t xml:space="preserve">integration </w:t>
      </w:r>
      <w:r w:rsidR="00756940">
        <w:rPr>
          <w:sz w:val="24"/>
          <w:szCs w:val="24"/>
          <w:lang w:val="en-GB"/>
        </w:rPr>
        <w:t xml:space="preserve">or </w:t>
      </w:r>
      <w:r w:rsidRPr="00253907">
        <w:rPr>
          <w:sz w:val="24"/>
          <w:szCs w:val="24"/>
          <w:lang w:val="en-GB"/>
        </w:rPr>
        <w:t>data</w:t>
      </w:r>
      <w:r w:rsidR="004F5A34" w:rsidRPr="00253907">
        <w:rPr>
          <w:sz w:val="24"/>
          <w:szCs w:val="24"/>
          <w:lang w:val="en-GB"/>
        </w:rPr>
        <w:t xml:space="preserve"> mode</w:t>
      </w:r>
      <w:r w:rsidR="00756940">
        <w:rPr>
          <w:sz w:val="24"/>
          <w:szCs w:val="24"/>
          <w:lang w:val="en-GB"/>
        </w:rPr>
        <w:t xml:space="preserve">lling </w:t>
      </w:r>
      <w:r w:rsidR="004F5A34" w:rsidRPr="00253907">
        <w:rPr>
          <w:sz w:val="24"/>
          <w:szCs w:val="24"/>
          <w:lang w:val="en-GB"/>
        </w:rPr>
        <w:t xml:space="preserve">initiatives with a </w:t>
      </w:r>
      <w:r w:rsidR="00756940">
        <w:rPr>
          <w:sz w:val="24"/>
          <w:szCs w:val="24"/>
          <w:lang w:val="en-GB"/>
        </w:rPr>
        <w:t>‘</w:t>
      </w:r>
      <w:r w:rsidR="004F5A34" w:rsidRPr="00253907">
        <w:rPr>
          <w:sz w:val="24"/>
          <w:szCs w:val="24"/>
          <w:lang w:val="en-GB"/>
        </w:rPr>
        <w:t>five star</w:t>
      </w:r>
      <w:r w:rsidR="00756940">
        <w:rPr>
          <w:sz w:val="24"/>
          <w:szCs w:val="24"/>
          <w:lang w:val="en-GB"/>
        </w:rPr>
        <w:t>’</w:t>
      </w:r>
      <w:r w:rsidR="004F5A34" w:rsidRPr="00253907">
        <w:rPr>
          <w:sz w:val="24"/>
          <w:szCs w:val="24"/>
          <w:lang w:val="en-GB"/>
        </w:rPr>
        <w:t xml:space="preserve"> ambition and </w:t>
      </w:r>
      <w:r w:rsidR="00756940">
        <w:rPr>
          <w:sz w:val="24"/>
          <w:szCs w:val="24"/>
          <w:lang w:val="en-GB"/>
        </w:rPr>
        <w:t xml:space="preserve">aim to add yet </w:t>
      </w:r>
      <w:r w:rsidR="005F702F">
        <w:rPr>
          <w:sz w:val="24"/>
          <w:szCs w:val="24"/>
          <w:lang w:val="en-GB"/>
        </w:rPr>
        <w:t xml:space="preserve">an </w:t>
      </w:r>
      <w:r w:rsidR="005F702F" w:rsidRPr="00253907">
        <w:rPr>
          <w:sz w:val="24"/>
          <w:szCs w:val="24"/>
          <w:lang w:val="en-GB"/>
        </w:rPr>
        <w:t>star</w:t>
      </w:r>
      <w:r w:rsidR="004F5A34" w:rsidRPr="00253907">
        <w:rPr>
          <w:sz w:val="24"/>
          <w:szCs w:val="24"/>
          <w:lang w:val="en-GB"/>
        </w:rPr>
        <w:t xml:space="preserve"> for semantic alignment of modelling patterns and guidelines for issues that will further boost the semantic wave:</w:t>
      </w:r>
    </w:p>
    <w:p w:rsidR="00EA3FD4" w:rsidRDefault="004F5A34" w:rsidP="009C53D2">
      <w:pPr>
        <w:pStyle w:val="Lijstalinea"/>
        <w:numPr>
          <w:ilvl w:val="0"/>
          <w:numId w:val="5"/>
        </w:numPr>
        <w:ind w:left="426" w:right="-330"/>
        <w:rPr>
          <w:sz w:val="24"/>
          <w:lang w:val="en-GB"/>
        </w:rPr>
      </w:pPr>
      <w:r w:rsidRPr="00253907">
        <w:rPr>
          <w:sz w:val="24"/>
          <w:lang w:val="en-GB"/>
        </w:rPr>
        <w:t>Standard decomposition</w:t>
      </w:r>
      <w:r w:rsidR="005F702F">
        <w:rPr>
          <w:sz w:val="24"/>
          <w:lang w:val="en-GB"/>
        </w:rPr>
        <w:t xml:space="preserve"> (maybe combined with the</w:t>
      </w:r>
      <w:r w:rsidR="00EA3FD4">
        <w:rPr>
          <w:sz w:val="24"/>
          <w:lang w:val="en-GB"/>
        </w:rPr>
        <w:t xml:space="preserve"> functional and (function-fulfilling) technical view on an object (already in in 1991 referred to as the “hamburger Model” by Wim Gielingh).</w:t>
      </w:r>
    </w:p>
    <w:p w:rsidR="00EA3FD4" w:rsidRPr="00EA3FD4" w:rsidRDefault="00EA3FD4" w:rsidP="00EA3FD4">
      <w:pPr>
        <w:ind w:left="66" w:right="-330"/>
        <w:jc w:val="center"/>
        <w:rPr>
          <w:sz w:val="24"/>
          <w:lang w:val="en-GB"/>
        </w:rPr>
      </w:pPr>
      <w:r>
        <w:rPr>
          <w:noProof/>
          <w:lang w:eastAsia="nl-NL"/>
        </w:rPr>
        <w:lastRenderedPageBreak/>
        <w:drawing>
          <wp:inline distT="0" distB="0" distL="0" distR="0" wp14:anchorId="69FA40FB" wp14:editId="409BD538">
            <wp:extent cx="4090670" cy="160534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0670" cy="1605343"/>
                    </a:xfrm>
                    <a:prstGeom prst="rect">
                      <a:avLst/>
                    </a:prstGeom>
                    <a:noFill/>
                  </pic:spPr>
                </pic:pic>
              </a:graphicData>
            </a:graphic>
          </wp:inline>
        </w:drawing>
      </w:r>
    </w:p>
    <w:p w:rsidR="00EA3FD4" w:rsidRDefault="00CA072F" w:rsidP="009C53D2">
      <w:pPr>
        <w:pStyle w:val="Lijstalinea"/>
        <w:numPr>
          <w:ilvl w:val="0"/>
          <w:numId w:val="5"/>
        </w:numPr>
        <w:ind w:left="426" w:right="-330"/>
        <w:rPr>
          <w:sz w:val="24"/>
          <w:lang w:val="en-GB"/>
        </w:rPr>
      </w:pPr>
      <w:r>
        <w:rPr>
          <w:sz w:val="24"/>
          <w:lang w:val="en-GB"/>
        </w:rPr>
        <w:t xml:space="preserve">Universal </w:t>
      </w:r>
      <w:r w:rsidR="00EA3FD4">
        <w:rPr>
          <w:sz w:val="24"/>
          <w:lang w:val="en-GB"/>
        </w:rPr>
        <w:t xml:space="preserve">Quantity and </w:t>
      </w:r>
      <w:r>
        <w:rPr>
          <w:sz w:val="24"/>
          <w:lang w:val="en-GB"/>
        </w:rPr>
        <w:t>U</w:t>
      </w:r>
      <w:r w:rsidR="004F5A34" w:rsidRPr="00253907">
        <w:rPr>
          <w:sz w:val="24"/>
          <w:lang w:val="en-GB"/>
        </w:rPr>
        <w:t>nit</w:t>
      </w:r>
      <w:r w:rsidR="009C53D2" w:rsidRPr="00253907">
        <w:rPr>
          <w:sz w:val="24"/>
          <w:lang w:val="en-GB"/>
        </w:rPr>
        <w:t xml:space="preserve"> </w:t>
      </w:r>
      <w:r w:rsidR="00EA3FD4">
        <w:rPr>
          <w:sz w:val="24"/>
          <w:lang w:val="en-GB"/>
        </w:rPr>
        <w:t>modelling</w:t>
      </w:r>
    </w:p>
    <w:p w:rsidR="004F5A34" w:rsidRPr="00253907" w:rsidRDefault="00EA3FD4" w:rsidP="009C53D2">
      <w:pPr>
        <w:pStyle w:val="Lijstalinea"/>
        <w:numPr>
          <w:ilvl w:val="0"/>
          <w:numId w:val="5"/>
        </w:numPr>
        <w:ind w:left="426" w:right="-330"/>
        <w:rPr>
          <w:sz w:val="24"/>
          <w:lang w:val="en-GB"/>
        </w:rPr>
      </w:pPr>
      <w:r>
        <w:rPr>
          <w:sz w:val="24"/>
          <w:lang w:val="en-GB"/>
        </w:rPr>
        <w:t>A proper</w:t>
      </w:r>
      <w:r w:rsidR="009C53D2" w:rsidRPr="00253907">
        <w:rPr>
          <w:sz w:val="24"/>
          <w:lang w:val="en-GB"/>
        </w:rPr>
        <w:t xml:space="preserve"> </w:t>
      </w:r>
      <w:r>
        <w:rPr>
          <w:sz w:val="24"/>
          <w:lang w:val="en-GB"/>
        </w:rPr>
        <w:t>‘</w:t>
      </w:r>
      <w:r w:rsidR="009C53D2" w:rsidRPr="00253907">
        <w:rPr>
          <w:sz w:val="24"/>
          <w:lang w:val="en-GB"/>
        </w:rPr>
        <w:t>default value</w:t>
      </w:r>
      <w:r>
        <w:rPr>
          <w:sz w:val="24"/>
          <w:lang w:val="en-GB"/>
        </w:rPr>
        <w:t>’</w:t>
      </w:r>
      <w:r w:rsidR="004F5A34" w:rsidRPr="00253907">
        <w:rPr>
          <w:sz w:val="24"/>
          <w:lang w:val="en-GB"/>
        </w:rPr>
        <w:t xml:space="preserve"> mechanism</w:t>
      </w:r>
      <w:r>
        <w:rPr>
          <w:sz w:val="24"/>
          <w:lang w:val="en-GB"/>
        </w:rPr>
        <w:t xml:space="preserve"> for both attributes and relationships</w:t>
      </w:r>
    </w:p>
    <w:p w:rsidR="004F5A34" w:rsidRPr="00253907" w:rsidRDefault="004F5A34" w:rsidP="009C53D2">
      <w:pPr>
        <w:pStyle w:val="Lijstalinea"/>
        <w:numPr>
          <w:ilvl w:val="0"/>
          <w:numId w:val="5"/>
        </w:numPr>
        <w:ind w:left="426" w:right="-330"/>
        <w:rPr>
          <w:sz w:val="24"/>
          <w:lang w:val="en-GB"/>
        </w:rPr>
      </w:pPr>
      <w:r w:rsidRPr="00253907">
        <w:rPr>
          <w:sz w:val="24"/>
          <w:lang w:val="en-GB"/>
        </w:rPr>
        <w:t xml:space="preserve">Standard meta-info mechanism (beyond the now semantically ignored annotations) for classes, properties, datatypes, restrictions, individuals and/or, on </w:t>
      </w:r>
      <w:r w:rsidR="00EA3FD4">
        <w:rPr>
          <w:sz w:val="24"/>
          <w:lang w:val="en-GB"/>
        </w:rPr>
        <w:t>‘</w:t>
      </w:r>
      <w:r w:rsidRPr="00253907">
        <w:rPr>
          <w:sz w:val="24"/>
          <w:lang w:val="en-GB"/>
        </w:rPr>
        <w:t>lower</w:t>
      </w:r>
      <w:r w:rsidR="00EA3FD4">
        <w:rPr>
          <w:sz w:val="24"/>
          <w:lang w:val="en-GB"/>
        </w:rPr>
        <w:t>’</w:t>
      </w:r>
      <w:r w:rsidRPr="00253907">
        <w:rPr>
          <w:sz w:val="24"/>
          <w:lang w:val="en-GB"/>
        </w:rPr>
        <w:t xml:space="preserve"> level,  triples</w:t>
      </w:r>
    </w:p>
    <w:p w:rsidR="004F5A34" w:rsidRDefault="004F5A34" w:rsidP="009C53D2">
      <w:pPr>
        <w:pStyle w:val="Lijstalinea"/>
        <w:numPr>
          <w:ilvl w:val="0"/>
          <w:numId w:val="5"/>
        </w:numPr>
        <w:ind w:left="426" w:right="-330"/>
        <w:rPr>
          <w:sz w:val="24"/>
          <w:lang w:val="en-GB"/>
        </w:rPr>
      </w:pPr>
      <w:r w:rsidRPr="00253907">
        <w:rPr>
          <w:sz w:val="24"/>
          <w:lang w:val="en-GB"/>
        </w:rPr>
        <w:t>Formalization of (currently ad hoc extensions for) Named Graphs to fully align RDF and SPARQL (see [Named Graphs]) probably promoting the TriG syntax form (Turtle extended with graph meta-concept)</w:t>
      </w:r>
    </w:p>
    <w:p w:rsidR="00CA072F" w:rsidRPr="00253907" w:rsidRDefault="00CA072F" w:rsidP="009C53D2">
      <w:pPr>
        <w:pStyle w:val="Lijstalinea"/>
        <w:numPr>
          <w:ilvl w:val="0"/>
          <w:numId w:val="5"/>
        </w:numPr>
        <w:ind w:left="426" w:right="-330"/>
        <w:rPr>
          <w:sz w:val="24"/>
          <w:lang w:val="en-GB"/>
        </w:rPr>
      </w:pPr>
      <w:r>
        <w:rPr>
          <w:sz w:val="24"/>
          <w:lang w:val="en-GB"/>
        </w:rPr>
        <w:t>OWL extension with SHACLE for complex constraint modelling in closed world situations</w:t>
      </w:r>
    </w:p>
    <w:p w:rsidR="004F5A34" w:rsidRDefault="004F5A34" w:rsidP="009C53D2">
      <w:pPr>
        <w:pStyle w:val="Lijstalinea"/>
        <w:numPr>
          <w:ilvl w:val="0"/>
          <w:numId w:val="5"/>
        </w:numPr>
        <w:ind w:left="426" w:right="-330"/>
        <w:rPr>
          <w:sz w:val="24"/>
          <w:lang w:val="en-GB"/>
        </w:rPr>
      </w:pPr>
      <w:r w:rsidRPr="00253907">
        <w:rPr>
          <w:sz w:val="24"/>
          <w:lang w:val="en-GB"/>
        </w:rPr>
        <w:t>Improved end-user experience in editing (like support for generic and ontology-aware drag and drop visual instantiation) and publishing (like full Semantic Wiki generation)</w:t>
      </w:r>
    </w:p>
    <w:p w:rsidR="00EA3FD4" w:rsidRPr="00253907" w:rsidRDefault="00EA3FD4" w:rsidP="00EA3FD4">
      <w:pPr>
        <w:pStyle w:val="Lijstalinea"/>
        <w:ind w:left="426" w:right="-330"/>
        <w:rPr>
          <w:sz w:val="24"/>
          <w:lang w:val="en-GB"/>
        </w:rPr>
      </w:pPr>
    </w:p>
    <w:p w:rsidR="004F5A34" w:rsidRPr="00253907" w:rsidRDefault="004F5A34" w:rsidP="005A6DE8">
      <w:pPr>
        <w:keepNext/>
        <w:ind w:right="-330"/>
        <w:jc w:val="center"/>
        <w:rPr>
          <w:lang w:val="en-GB"/>
        </w:rPr>
      </w:pPr>
      <w:r w:rsidRPr="00253907">
        <w:rPr>
          <w:noProof/>
          <w:lang w:eastAsia="nl-NL"/>
        </w:rPr>
        <w:drawing>
          <wp:inline distT="0" distB="0" distL="0" distR="0" wp14:anchorId="2975A9B1" wp14:editId="21FBBA47">
            <wp:extent cx="2560320" cy="1369772"/>
            <wp:effectExtent l="0" t="0" r="0" b="1905"/>
            <wp:docPr id="21" name="Picture 21" descr="https://www.tno.nl/media/7311/visie_op_truck_platooning_2025_18042016_800.jp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no.nl/media/7311/visie_op_truck_platooning_2025_18042016_800.jpg?r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3983" cy="1371732"/>
                    </a:xfrm>
                    <a:prstGeom prst="rect">
                      <a:avLst/>
                    </a:prstGeom>
                    <a:noFill/>
                    <a:ln>
                      <a:noFill/>
                    </a:ln>
                  </pic:spPr>
                </pic:pic>
              </a:graphicData>
            </a:graphic>
          </wp:inline>
        </w:drawing>
      </w:r>
    </w:p>
    <w:p w:rsidR="004F5A34" w:rsidRPr="00253907" w:rsidRDefault="004F5A34" w:rsidP="005A6DE8">
      <w:pPr>
        <w:ind w:left="851" w:right="-330" w:hanging="851"/>
        <w:rPr>
          <w:sz w:val="24"/>
          <w:lang w:val="en-GB"/>
        </w:rPr>
      </w:pPr>
      <w:r w:rsidRPr="00253907">
        <w:rPr>
          <w:b/>
          <w:sz w:val="28"/>
          <w:lang w:val="en-GB"/>
        </w:rPr>
        <w:t>2016:</w:t>
      </w:r>
      <w:r w:rsidRPr="00253907">
        <w:rPr>
          <w:lang w:val="en-GB"/>
        </w:rPr>
        <w:t xml:space="preserve"> </w:t>
      </w:r>
      <w:r w:rsidR="005A6DE8" w:rsidRPr="00253907">
        <w:rPr>
          <w:lang w:val="en-GB"/>
        </w:rPr>
        <w:tab/>
      </w:r>
      <w:r w:rsidRPr="00253907">
        <w:rPr>
          <w:sz w:val="24"/>
          <w:lang w:val="en-GB"/>
        </w:rPr>
        <w:t>The current state-of-the-art (RDF/RDF/OWL2/SPARQL).</w:t>
      </w:r>
    </w:p>
    <w:p w:rsidR="004F5A34" w:rsidRPr="00253907" w:rsidRDefault="004F5A34" w:rsidP="005A6DE8">
      <w:pPr>
        <w:ind w:left="851" w:right="-330" w:hanging="851"/>
        <w:rPr>
          <w:lang w:val="en-GB"/>
        </w:rPr>
      </w:pPr>
      <w:r w:rsidRPr="00253907">
        <w:rPr>
          <w:b/>
          <w:sz w:val="28"/>
          <w:lang w:val="en-GB"/>
        </w:rPr>
        <w:t>2020:</w:t>
      </w:r>
      <w:r w:rsidRPr="00253907">
        <w:rPr>
          <w:lang w:val="en-GB"/>
        </w:rPr>
        <w:t xml:space="preserve"> </w:t>
      </w:r>
      <w:r w:rsidR="005A6DE8" w:rsidRPr="00253907">
        <w:rPr>
          <w:lang w:val="en-GB"/>
        </w:rPr>
        <w:tab/>
      </w:r>
      <w:r w:rsidRPr="00253907">
        <w:rPr>
          <w:sz w:val="24"/>
          <w:lang w:val="en-GB"/>
        </w:rPr>
        <w:t>Improved generic semantic data and knowledge modelling and associated software support for development and deployment (SHACLE, QUDT, Quads, improved meta-modelling and rules, next generation triples/quad stores and associated reasoners).</w:t>
      </w:r>
    </w:p>
    <w:p w:rsidR="004F5A34" w:rsidRPr="00253907" w:rsidRDefault="004F5A34" w:rsidP="005A6DE8">
      <w:pPr>
        <w:ind w:left="851" w:right="-330" w:hanging="851"/>
        <w:rPr>
          <w:lang w:val="en-GB"/>
        </w:rPr>
      </w:pPr>
      <w:r w:rsidRPr="00253907">
        <w:rPr>
          <w:b/>
          <w:sz w:val="28"/>
          <w:lang w:val="en-GB"/>
        </w:rPr>
        <w:t xml:space="preserve">2025: </w:t>
      </w:r>
      <w:r w:rsidR="005A6DE8" w:rsidRPr="00253907">
        <w:rPr>
          <w:b/>
          <w:sz w:val="28"/>
          <w:lang w:val="en-GB"/>
        </w:rPr>
        <w:tab/>
      </w:r>
      <w:r w:rsidRPr="00253907">
        <w:rPr>
          <w:sz w:val="24"/>
          <w:lang w:val="en-GB"/>
        </w:rPr>
        <w:t>Automated semantic data acquisition via full Internet of Things (IoT) integration. Full integration with generic advanced code capabilities like simulation, G</w:t>
      </w:r>
      <w:r w:rsidR="009C53D2" w:rsidRPr="00253907">
        <w:rPr>
          <w:sz w:val="24"/>
          <w:lang w:val="en-GB"/>
        </w:rPr>
        <w:t xml:space="preserve">enetic </w:t>
      </w:r>
      <w:r w:rsidR="00EC226B" w:rsidRPr="00253907">
        <w:rPr>
          <w:sz w:val="24"/>
          <w:lang w:val="en-GB"/>
        </w:rPr>
        <w:t>Algorithms</w:t>
      </w:r>
      <w:r w:rsidRPr="00253907">
        <w:rPr>
          <w:sz w:val="24"/>
          <w:lang w:val="en-GB"/>
        </w:rPr>
        <w:t xml:space="preserve"> and A</w:t>
      </w:r>
      <w:r w:rsidR="00754CDC">
        <w:rPr>
          <w:sz w:val="24"/>
          <w:lang w:val="en-GB"/>
        </w:rPr>
        <w:t>rtificial Neural N</w:t>
      </w:r>
      <w:r w:rsidR="009C53D2" w:rsidRPr="00253907">
        <w:rPr>
          <w:sz w:val="24"/>
          <w:lang w:val="en-GB"/>
        </w:rPr>
        <w:t>etworks aka a true</w:t>
      </w:r>
      <w:r w:rsidR="00754CDC">
        <w:rPr>
          <w:sz w:val="24"/>
          <w:lang w:val="en-GB"/>
        </w:rPr>
        <w:t xml:space="preserve"> “Object-O</w:t>
      </w:r>
      <w:r w:rsidRPr="00253907">
        <w:rPr>
          <w:sz w:val="24"/>
          <w:lang w:val="en-GB"/>
        </w:rPr>
        <w:t>riented” Semantic Web.</w:t>
      </w:r>
    </w:p>
    <w:p w:rsidR="00930707" w:rsidRPr="00F86E98" w:rsidRDefault="004F5A34" w:rsidP="00F86E98">
      <w:pPr>
        <w:ind w:right="-330"/>
        <w:rPr>
          <w:sz w:val="24"/>
          <w:szCs w:val="24"/>
          <w:lang w:val="en-GB"/>
        </w:rPr>
      </w:pPr>
      <w:r w:rsidRPr="00253907">
        <w:rPr>
          <w:sz w:val="24"/>
          <w:szCs w:val="24"/>
          <w:lang w:val="en-GB"/>
        </w:rPr>
        <w:t>Assuming the software indust</w:t>
      </w:r>
      <w:r w:rsidR="00EC226B" w:rsidRPr="00253907">
        <w:rPr>
          <w:sz w:val="24"/>
          <w:szCs w:val="24"/>
          <w:lang w:val="en-GB"/>
        </w:rPr>
        <w:t>ry comes up with 100%-compliant and</w:t>
      </w:r>
      <w:r w:rsidRPr="00253907">
        <w:rPr>
          <w:sz w:val="24"/>
          <w:szCs w:val="24"/>
          <w:lang w:val="en-GB"/>
        </w:rPr>
        <w:t xml:space="preserve"> scalable editing, publishing, collaboration and deployment </w:t>
      </w:r>
      <w:r w:rsidR="009C53D2" w:rsidRPr="00253907">
        <w:rPr>
          <w:sz w:val="24"/>
          <w:szCs w:val="24"/>
          <w:lang w:val="en-GB"/>
        </w:rPr>
        <w:t xml:space="preserve">software </w:t>
      </w:r>
      <w:r w:rsidRPr="00253907">
        <w:rPr>
          <w:sz w:val="24"/>
          <w:szCs w:val="24"/>
          <w:lang w:val="en-GB"/>
        </w:rPr>
        <w:t>tools not just for the data but also for the semantic web application development</w:t>
      </w:r>
      <w:r w:rsidR="00EC226B" w:rsidRPr="00253907">
        <w:rPr>
          <w:sz w:val="24"/>
          <w:szCs w:val="24"/>
          <w:lang w:val="en-GB"/>
        </w:rPr>
        <w:t>,</w:t>
      </w:r>
      <w:r w:rsidRPr="00253907">
        <w:rPr>
          <w:sz w:val="24"/>
          <w:szCs w:val="24"/>
          <w:lang w:val="en-GB"/>
        </w:rPr>
        <w:t xml:space="preserve"> we </w:t>
      </w:r>
      <w:r w:rsidR="00EC226B" w:rsidRPr="00253907">
        <w:rPr>
          <w:sz w:val="24"/>
          <w:szCs w:val="24"/>
          <w:lang w:val="en-GB"/>
        </w:rPr>
        <w:t>will see a future not only for the Internet of Things but especially for the Internet of Data and Knowledge, the Internet of Everything actually.</w:t>
      </w:r>
    </w:p>
    <w:sectPr w:rsidR="00930707" w:rsidRPr="00F86E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F7D" w:rsidRDefault="00672F7D" w:rsidP="004F5A34">
      <w:pPr>
        <w:spacing w:after="0" w:line="240" w:lineRule="auto"/>
      </w:pPr>
      <w:r>
        <w:separator/>
      </w:r>
    </w:p>
  </w:endnote>
  <w:endnote w:type="continuationSeparator" w:id="0">
    <w:p w:rsidR="00672F7D" w:rsidRDefault="00672F7D" w:rsidP="004F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F7D" w:rsidRDefault="00672F7D" w:rsidP="004F5A34">
      <w:pPr>
        <w:spacing w:after="0" w:line="240" w:lineRule="auto"/>
      </w:pPr>
      <w:r>
        <w:separator/>
      </w:r>
    </w:p>
  </w:footnote>
  <w:footnote w:type="continuationSeparator" w:id="0">
    <w:p w:rsidR="00672F7D" w:rsidRDefault="00672F7D" w:rsidP="004F5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9CB"/>
    <w:multiLevelType w:val="hybridMultilevel"/>
    <w:tmpl w:val="5A20E036"/>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C13834"/>
    <w:multiLevelType w:val="hybridMultilevel"/>
    <w:tmpl w:val="110C4C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00109"/>
    <w:multiLevelType w:val="hybridMultilevel"/>
    <w:tmpl w:val="53F42FEC"/>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860887"/>
    <w:multiLevelType w:val="hybridMultilevel"/>
    <w:tmpl w:val="8AA45A6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0FB4295F"/>
    <w:multiLevelType w:val="hybridMultilevel"/>
    <w:tmpl w:val="45E822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A123BD"/>
    <w:multiLevelType w:val="hybridMultilevel"/>
    <w:tmpl w:val="79CC03B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6" w15:restartNumberingAfterBreak="0">
    <w:nsid w:val="43171DED"/>
    <w:multiLevelType w:val="hybridMultilevel"/>
    <w:tmpl w:val="DDC8BBD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76C2FF3"/>
    <w:multiLevelType w:val="hybridMultilevel"/>
    <w:tmpl w:val="1130D556"/>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D3E0F064">
      <w:start w:val="1"/>
      <w:numFmt w:val="decimal"/>
      <w:lvlText w:val="%4."/>
      <w:lvlJc w:val="left"/>
      <w:pPr>
        <w:ind w:left="2880" w:hanging="360"/>
      </w:pPr>
      <w:rPr>
        <w:rFonts w:ascii="Calibri" w:eastAsia="Calibri" w:hAnsi="Calibri" w:cs="Times New Roman"/>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B1595E"/>
    <w:multiLevelType w:val="hybridMultilevel"/>
    <w:tmpl w:val="10D0614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4C6C0EC1"/>
    <w:multiLevelType w:val="hybridMultilevel"/>
    <w:tmpl w:val="76B68F6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58FE5F53"/>
    <w:multiLevelType w:val="hybridMultilevel"/>
    <w:tmpl w:val="78969B40"/>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95C7602"/>
    <w:multiLevelType w:val="hybridMultilevel"/>
    <w:tmpl w:val="2856C71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1D5BC3"/>
    <w:multiLevelType w:val="hybridMultilevel"/>
    <w:tmpl w:val="1DD48D16"/>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FA45C96"/>
    <w:multiLevelType w:val="hybridMultilevel"/>
    <w:tmpl w:val="F0A6D84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68FA0D5F"/>
    <w:multiLevelType w:val="hybridMultilevel"/>
    <w:tmpl w:val="A788AD3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B445E09"/>
    <w:multiLevelType w:val="hybridMultilevel"/>
    <w:tmpl w:val="E870BBF8"/>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AE45EEF"/>
    <w:multiLevelType w:val="multilevel"/>
    <w:tmpl w:val="7DAA8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3"/>
  </w:num>
  <w:num w:numId="3">
    <w:abstractNumId w:val="9"/>
  </w:num>
  <w:num w:numId="4">
    <w:abstractNumId w:val="8"/>
  </w:num>
  <w:num w:numId="5">
    <w:abstractNumId w:val="5"/>
  </w:num>
  <w:num w:numId="6">
    <w:abstractNumId w:val="4"/>
  </w:num>
  <w:num w:numId="7">
    <w:abstractNumId w:val="1"/>
  </w:num>
  <w:num w:numId="8">
    <w:abstractNumId w:val="7"/>
  </w:num>
  <w:num w:numId="9">
    <w:abstractNumId w:val="6"/>
  </w:num>
  <w:num w:numId="10">
    <w:abstractNumId w:val="2"/>
  </w:num>
  <w:num w:numId="11">
    <w:abstractNumId w:val="12"/>
  </w:num>
  <w:num w:numId="12">
    <w:abstractNumId w:val="0"/>
  </w:num>
  <w:num w:numId="13">
    <w:abstractNumId w:val="3"/>
  </w:num>
  <w:num w:numId="14">
    <w:abstractNumId w:val="15"/>
  </w:num>
  <w:num w:numId="15">
    <w:abstractNumId w:val="14"/>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5C"/>
    <w:rsid w:val="00134CBD"/>
    <w:rsid w:val="001C23B5"/>
    <w:rsid w:val="001E7B0F"/>
    <w:rsid w:val="00253907"/>
    <w:rsid w:val="002740AD"/>
    <w:rsid w:val="002E304A"/>
    <w:rsid w:val="003465D1"/>
    <w:rsid w:val="003D75A2"/>
    <w:rsid w:val="004B51F5"/>
    <w:rsid w:val="004D7257"/>
    <w:rsid w:val="004F5A34"/>
    <w:rsid w:val="005A6DE8"/>
    <w:rsid w:val="005F702F"/>
    <w:rsid w:val="00653D5C"/>
    <w:rsid w:val="00665320"/>
    <w:rsid w:val="00672F7D"/>
    <w:rsid w:val="00705BCD"/>
    <w:rsid w:val="00754CDC"/>
    <w:rsid w:val="00756940"/>
    <w:rsid w:val="00767CEB"/>
    <w:rsid w:val="007911FD"/>
    <w:rsid w:val="007C0227"/>
    <w:rsid w:val="007E3AC6"/>
    <w:rsid w:val="007F69B2"/>
    <w:rsid w:val="008B4995"/>
    <w:rsid w:val="008D7B1A"/>
    <w:rsid w:val="008F0E6B"/>
    <w:rsid w:val="00930707"/>
    <w:rsid w:val="009452E4"/>
    <w:rsid w:val="009C53D2"/>
    <w:rsid w:val="009D390E"/>
    <w:rsid w:val="00A3096F"/>
    <w:rsid w:val="00A31960"/>
    <w:rsid w:val="00A63BA2"/>
    <w:rsid w:val="00BA62A8"/>
    <w:rsid w:val="00C467AB"/>
    <w:rsid w:val="00C60A90"/>
    <w:rsid w:val="00C94DA8"/>
    <w:rsid w:val="00CA072F"/>
    <w:rsid w:val="00CE3ED5"/>
    <w:rsid w:val="00D7128F"/>
    <w:rsid w:val="00DA4CF1"/>
    <w:rsid w:val="00E10BD5"/>
    <w:rsid w:val="00E961A2"/>
    <w:rsid w:val="00EA3FD4"/>
    <w:rsid w:val="00EC226B"/>
    <w:rsid w:val="00EF1EDE"/>
    <w:rsid w:val="00F56364"/>
    <w:rsid w:val="00F86E98"/>
    <w:rsid w:val="00FD7544"/>
    <w:rsid w:val="00FF5D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00D3"/>
  <w15:docId w15:val="{04FC4C25-8022-4F43-AF20-48D637CB9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rsid w:val="001E7B0F"/>
    <w:pPr>
      <w:suppressAutoHyphens/>
      <w:autoSpaceDN w:val="0"/>
      <w:spacing w:after="160" w:line="242" w:lineRule="auto"/>
      <w:ind w:left="720"/>
      <w:textAlignment w:val="baseline"/>
    </w:pPr>
    <w:rPr>
      <w:rFonts w:ascii="Calibri" w:eastAsia="Calibri" w:hAnsi="Calibri" w:cs="Times New Roman"/>
    </w:rPr>
  </w:style>
  <w:style w:type="paragraph" w:styleId="Ballontekst">
    <w:name w:val="Balloon Text"/>
    <w:basedOn w:val="Standaard"/>
    <w:link w:val="BallontekstChar"/>
    <w:uiPriority w:val="99"/>
    <w:semiHidden/>
    <w:unhideWhenUsed/>
    <w:rsid w:val="00DA4C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A4CF1"/>
    <w:rPr>
      <w:rFonts w:ascii="Tahoma" w:hAnsi="Tahoma" w:cs="Tahoma"/>
      <w:sz w:val="16"/>
      <w:szCs w:val="16"/>
    </w:rPr>
  </w:style>
  <w:style w:type="paragraph" w:styleId="Lijstalinea">
    <w:name w:val="List Paragraph"/>
    <w:basedOn w:val="Standaard"/>
    <w:uiPriority w:val="34"/>
    <w:qFormat/>
    <w:rsid w:val="004F5A34"/>
    <w:pPr>
      <w:ind w:left="720"/>
      <w:contextualSpacing/>
    </w:pPr>
  </w:style>
  <w:style w:type="paragraph" w:styleId="Voetnoottekst">
    <w:name w:val="footnote text"/>
    <w:basedOn w:val="Standaard"/>
    <w:link w:val="VoetnoottekstChar"/>
    <w:uiPriority w:val="99"/>
    <w:semiHidden/>
    <w:unhideWhenUsed/>
    <w:rsid w:val="004F5A3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F5A34"/>
    <w:rPr>
      <w:sz w:val="20"/>
      <w:szCs w:val="20"/>
    </w:rPr>
  </w:style>
  <w:style w:type="character" w:styleId="Voetnootmarkering">
    <w:name w:val="footnote reference"/>
    <w:basedOn w:val="Standaardalinea-lettertype"/>
    <w:uiPriority w:val="99"/>
    <w:semiHidden/>
    <w:unhideWhenUsed/>
    <w:rsid w:val="004F5A34"/>
    <w:rPr>
      <w:vertAlign w:val="superscript"/>
    </w:rPr>
  </w:style>
  <w:style w:type="paragraph" w:styleId="Bijschrift">
    <w:name w:val="caption"/>
    <w:basedOn w:val="Standaard"/>
    <w:next w:val="Standaard"/>
    <w:uiPriority w:val="35"/>
    <w:unhideWhenUsed/>
    <w:qFormat/>
    <w:rsid w:val="004F5A34"/>
    <w:pPr>
      <w:spacing w:line="240" w:lineRule="auto"/>
    </w:pPr>
    <w:rPr>
      <w:b/>
      <w:bCs/>
      <w:color w:val="4F81BD" w:themeColor="accent1"/>
      <w:sz w:val="18"/>
      <w:szCs w:val="18"/>
    </w:rPr>
  </w:style>
  <w:style w:type="character" w:styleId="Hyperlink">
    <w:name w:val="Hyperlink"/>
    <w:basedOn w:val="Standaardalinea-lettertype"/>
    <w:uiPriority w:val="99"/>
    <w:unhideWhenUsed/>
    <w:rsid w:val="009D3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en.wikipedia.org/wiki/Computer-integrated_manufacturing%23CIMOSA"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80820-ADE2-4B43-9278-19367E39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1602</Words>
  <Characters>8812</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TNO</Company>
  <LinksUpToDate>false</LinksUpToDate>
  <CharactersWithSpaces>10394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Bohms</dc:creator>
  <cp:lastModifiedBy>Henk G. Sol</cp:lastModifiedBy>
  <cp:revision>6</cp:revision>
  <dcterms:created xsi:type="dcterms:W3CDTF">2016-06-20T15:13:00Z</dcterms:created>
  <dcterms:modified xsi:type="dcterms:W3CDTF">2016-06-22T09:49:00Z</dcterms:modified>
</cp:coreProperties>
</file>